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A2F" w:rsidRDefault="00A60AF2" w:rsidP="00F56F96">
      <w:pPr>
        <w:jc w:val="center"/>
        <w:rPr>
          <w:rFonts w:ascii="Times New Roman" w:hAnsi="Times New Roman" w:cs="Times New Roman"/>
          <w:b/>
          <w:sz w:val="28"/>
        </w:rPr>
      </w:pPr>
      <w:r>
        <w:rPr>
          <w:rFonts w:ascii="Times New Roman" w:hAnsi="Times New Roman" w:cs="Times New Roman"/>
          <w:b/>
          <w:sz w:val="28"/>
          <w:u w:val="single"/>
        </w:rPr>
        <w:t>Unit 4</w:t>
      </w:r>
      <w:r w:rsidR="00937C25" w:rsidRPr="00937C25">
        <w:rPr>
          <w:rFonts w:ascii="Times New Roman" w:hAnsi="Times New Roman" w:cs="Times New Roman"/>
          <w:b/>
          <w:sz w:val="28"/>
          <w:u w:val="single"/>
        </w:rPr>
        <w:t xml:space="preserve"> Vocabulary:</w:t>
      </w:r>
      <w:r w:rsidR="00937C25">
        <w:rPr>
          <w:rFonts w:ascii="Times New Roman" w:hAnsi="Times New Roman" w:cs="Times New Roman"/>
          <w:b/>
          <w:sz w:val="28"/>
        </w:rPr>
        <w:t xml:space="preserve"> </w:t>
      </w:r>
      <w:bookmarkStart w:id="0" w:name="_GoBack"/>
      <w:bookmarkEnd w:id="0"/>
      <w:r>
        <w:rPr>
          <w:rFonts w:ascii="Times New Roman" w:hAnsi="Times New Roman" w:cs="Times New Roman"/>
          <w:b/>
          <w:sz w:val="28"/>
        </w:rPr>
        <w:t>Linear Function</w:t>
      </w:r>
    </w:p>
    <w:tbl>
      <w:tblPr>
        <w:tblW w:w="0" w:type="auto"/>
        <w:tblBorders>
          <w:top w:val="single" w:sz="8" w:space="0" w:color="CCCCCC"/>
          <w:left w:val="single" w:sz="8" w:space="0" w:color="CCCCCC"/>
          <w:bottom w:val="single" w:sz="8" w:space="0" w:color="CCCCCC"/>
          <w:right w:val="single" w:sz="8" w:space="0" w:color="CCCCCC"/>
        </w:tblBorders>
        <w:tblCellMar>
          <w:top w:w="15" w:type="dxa"/>
          <w:left w:w="15" w:type="dxa"/>
          <w:bottom w:w="15" w:type="dxa"/>
          <w:right w:w="15" w:type="dxa"/>
        </w:tblCellMar>
        <w:tblLook w:val="04A0"/>
      </w:tblPr>
      <w:tblGrid>
        <w:gridCol w:w="2627"/>
        <w:gridCol w:w="6845"/>
      </w:tblGrid>
      <w:tr w:rsidR="004357A6" w:rsidRPr="00937C25" w:rsidTr="00795200">
        <w:trPr>
          <w:trHeight w:val="397"/>
          <w:tblHeader/>
        </w:trPr>
        <w:tc>
          <w:tcPr>
            <w:tcW w:w="0" w:type="auto"/>
            <w:tcBorders>
              <w:right w:val="single" w:sz="8" w:space="0" w:color="CCCCCC"/>
            </w:tcBorders>
            <w:shd w:val="clear" w:color="auto" w:fill="F4F4F4"/>
            <w:tcMar>
              <w:top w:w="15" w:type="dxa"/>
              <w:left w:w="56" w:type="dxa"/>
              <w:bottom w:w="15" w:type="dxa"/>
              <w:right w:w="56" w:type="dxa"/>
            </w:tcMar>
            <w:vAlign w:val="center"/>
            <w:hideMark/>
          </w:tcPr>
          <w:p w:rsidR="00937C25" w:rsidRPr="00937C25" w:rsidRDefault="00937C25" w:rsidP="00937C25">
            <w:pPr>
              <w:spacing w:after="0" w:line="240" w:lineRule="auto"/>
              <w:jc w:val="center"/>
              <w:rPr>
                <w:rFonts w:ascii="Times New Roman" w:eastAsia="Times New Roman" w:hAnsi="Times New Roman" w:cs="Times New Roman"/>
                <w:b/>
                <w:bCs/>
                <w:color w:val="111111"/>
                <w:sz w:val="24"/>
                <w:szCs w:val="24"/>
              </w:rPr>
            </w:pPr>
            <w:r w:rsidRPr="00937C25">
              <w:rPr>
                <w:rFonts w:ascii="Times New Roman" w:eastAsia="Times New Roman" w:hAnsi="Times New Roman" w:cs="Times New Roman"/>
                <w:b/>
                <w:bCs/>
                <w:color w:val="111111"/>
                <w:sz w:val="24"/>
                <w:szCs w:val="24"/>
              </w:rPr>
              <w:t xml:space="preserve">Concept/Vocabulary Word </w:t>
            </w:r>
          </w:p>
        </w:tc>
        <w:tc>
          <w:tcPr>
            <w:tcW w:w="0" w:type="auto"/>
            <w:tcBorders>
              <w:right w:val="single" w:sz="8" w:space="0" w:color="CCCCCC"/>
            </w:tcBorders>
            <w:shd w:val="clear" w:color="auto" w:fill="F4F4F4"/>
            <w:tcMar>
              <w:top w:w="15" w:type="dxa"/>
              <w:left w:w="56" w:type="dxa"/>
              <w:bottom w:w="15" w:type="dxa"/>
              <w:right w:w="56" w:type="dxa"/>
            </w:tcMar>
            <w:vAlign w:val="center"/>
            <w:hideMark/>
          </w:tcPr>
          <w:p w:rsidR="00937C25" w:rsidRPr="00937C25" w:rsidRDefault="00937C25" w:rsidP="00937C25">
            <w:pPr>
              <w:spacing w:after="0" w:line="240" w:lineRule="auto"/>
              <w:jc w:val="center"/>
              <w:rPr>
                <w:rFonts w:ascii="Times New Roman" w:eastAsia="Times New Roman" w:hAnsi="Times New Roman" w:cs="Times New Roman"/>
                <w:b/>
                <w:bCs/>
                <w:color w:val="111111"/>
                <w:sz w:val="24"/>
                <w:szCs w:val="24"/>
              </w:rPr>
            </w:pPr>
            <w:r w:rsidRPr="00937C25">
              <w:rPr>
                <w:rFonts w:ascii="Times New Roman" w:eastAsia="Times New Roman" w:hAnsi="Times New Roman" w:cs="Times New Roman"/>
                <w:b/>
                <w:bCs/>
                <w:color w:val="111111"/>
                <w:sz w:val="24"/>
                <w:szCs w:val="24"/>
              </w:rPr>
              <w:t xml:space="preserve">Definition </w:t>
            </w:r>
          </w:p>
        </w:tc>
      </w:tr>
      <w:tr w:rsidR="004357A6" w:rsidRPr="00937C25" w:rsidTr="00795200">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A60AF2" w:rsidP="00937C25">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Rate of Change</w:t>
            </w:r>
          </w:p>
        </w:tc>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E02943" w:rsidP="00937C25">
            <w:pPr>
              <w:spacing w:before="100" w:beforeAutospacing="1" w:after="100" w:afterAutospacing="1"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The difference between two output values divided by the difference between the corresponding input values. </w:t>
            </w:r>
          </w:p>
        </w:tc>
      </w:tr>
      <w:tr w:rsidR="004357A6" w:rsidRPr="00937C25" w:rsidTr="00795200">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A60AF2" w:rsidP="00937C25">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Slope</w:t>
            </w:r>
          </w:p>
        </w:tc>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1C436C" w:rsidP="00937C25">
            <w:pPr>
              <w:spacing w:before="100" w:beforeAutospacing="1" w:after="100" w:afterAutospacing="1"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 measure of the steepness of a line on a graph; the rise divided by the run; the constant rate of change of a linear function.</w:t>
            </w:r>
          </w:p>
        </w:tc>
      </w:tr>
      <w:tr w:rsidR="004357A6" w:rsidRPr="00937C25" w:rsidTr="00795200">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795200" w:rsidRDefault="00A60AF2" w:rsidP="00937C25">
            <w:pPr>
              <w:spacing w:after="0" w:line="240" w:lineRule="auto"/>
              <w:rPr>
                <w:rFonts w:ascii="Times New Roman" w:eastAsia="Times New Roman" w:hAnsi="Times New Roman" w:cs="Times New Roman"/>
                <w:color w:val="111111"/>
                <w:sz w:val="24"/>
                <w:szCs w:val="24"/>
              </w:rPr>
            </w:pPr>
            <w:r w:rsidRPr="00795200">
              <w:rPr>
                <w:rFonts w:ascii="Times New Roman" w:eastAsia="Times New Roman" w:hAnsi="Times New Roman" w:cs="Times New Roman"/>
                <w:color w:val="111111"/>
                <w:sz w:val="24"/>
                <w:szCs w:val="24"/>
              </w:rPr>
              <w:t>Direct Variation</w:t>
            </w:r>
          </w:p>
        </w:tc>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937C25" w:rsidP="00960937">
            <w:pPr>
              <w:spacing w:before="100" w:beforeAutospacing="1" w:after="100" w:afterAutospacing="1" w:line="240" w:lineRule="auto"/>
              <w:rPr>
                <w:rFonts w:ascii="Times New Roman" w:eastAsia="Times New Roman" w:hAnsi="Times New Roman" w:cs="Times New Roman"/>
                <w:color w:val="111111"/>
                <w:sz w:val="24"/>
                <w:szCs w:val="24"/>
              </w:rPr>
            </w:pPr>
            <w:r w:rsidRPr="00937C25">
              <w:rPr>
                <w:rFonts w:ascii="Times New Roman" w:eastAsia="Times New Roman" w:hAnsi="Times New Roman" w:cs="Times New Roman"/>
                <w:color w:val="111111"/>
                <w:sz w:val="24"/>
                <w:szCs w:val="24"/>
              </w:rPr>
              <w:t xml:space="preserve">A </w:t>
            </w:r>
            <w:r w:rsidR="00960937">
              <w:rPr>
                <w:rFonts w:ascii="Times New Roman" w:eastAsia="Times New Roman" w:hAnsi="Times New Roman" w:cs="Times New Roman"/>
                <w:color w:val="111111"/>
                <w:sz w:val="24"/>
                <w:szCs w:val="24"/>
              </w:rPr>
              <w:t xml:space="preserve">linear function defined by an equation of the form </w:t>
            </w:r>
            <w:r w:rsidR="00960937" w:rsidRPr="00960937">
              <w:rPr>
                <w:rFonts w:ascii="Times New Roman" w:eastAsia="Times New Roman" w:hAnsi="Times New Roman" w:cs="Times New Roman"/>
                <w:i/>
                <w:color w:val="111111"/>
                <w:sz w:val="24"/>
                <w:szCs w:val="24"/>
              </w:rPr>
              <w:t>y = kx</w:t>
            </w:r>
            <w:r w:rsidR="00960937">
              <w:rPr>
                <w:rFonts w:ascii="Times New Roman" w:eastAsia="Times New Roman" w:hAnsi="Times New Roman" w:cs="Times New Roman"/>
                <w:color w:val="111111"/>
                <w:sz w:val="24"/>
                <w:szCs w:val="24"/>
              </w:rPr>
              <w:t xml:space="preserve">, where </w:t>
            </w:r>
            <w:r w:rsidR="00960937" w:rsidRPr="00960937">
              <w:rPr>
                <w:rFonts w:ascii="Times New Roman" w:eastAsia="Times New Roman" w:hAnsi="Times New Roman" w:cs="Times New Roman"/>
                <w:i/>
                <w:color w:val="111111"/>
                <w:sz w:val="24"/>
                <w:szCs w:val="24"/>
              </w:rPr>
              <w:t>k ≠ 0.</w:t>
            </w:r>
            <w:r w:rsidR="00960937">
              <w:rPr>
                <w:rFonts w:ascii="Times New Roman" w:eastAsia="Times New Roman" w:hAnsi="Times New Roman" w:cs="Times New Roman"/>
                <w:color w:val="111111"/>
                <w:sz w:val="24"/>
                <w:szCs w:val="24"/>
              </w:rPr>
              <w:t xml:space="preserve">  </w:t>
            </w:r>
          </w:p>
        </w:tc>
      </w:tr>
      <w:tr w:rsidR="004357A6" w:rsidRPr="00937C25" w:rsidTr="00795200">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795200" w:rsidRDefault="00A60AF2" w:rsidP="00937C25">
            <w:pPr>
              <w:spacing w:after="0" w:line="240" w:lineRule="auto"/>
              <w:rPr>
                <w:rFonts w:ascii="Times New Roman" w:eastAsia="Times New Roman" w:hAnsi="Times New Roman" w:cs="Times New Roman"/>
                <w:color w:val="111111"/>
                <w:sz w:val="24"/>
                <w:szCs w:val="24"/>
              </w:rPr>
            </w:pPr>
            <w:r w:rsidRPr="00795200">
              <w:rPr>
                <w:rFonts w:ascii="Times New Roman" w:eastAsia="Times New Roman" w:hAnsi="Times New Roman" w:cs="Times New Roman"/>
                <w:color w:val="111111"/>
                <w:sz w:val="24"/>
                <w:szCs w:val="24"/>
              </w:rPr>
              <w:t>Constant of Variation</w:t>
            </w:r>
          </w:p>
        </w:tc>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960937" w:rsidP="00937C25">
            <w:pPr>
              <w:spacing w:before="100" w:beforeAutospacing="1" w:after="100" w:afterAutospacing="1"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The nonzero constant </w:t>
            </w:r>
            <w:r w:rsidRPr="00960937">
              <w:rPr>
                <w:rFonts w:ascii="Times New Roman" w:eastAsia="Times New Roman" w:hAnsi="Times New Roman" w:cs="Times New Roman"/>
                <w:i/>
                <w:color w:val="111111"/>
                <w:sz w:val="24"/>
                <w:szCs w:val="24"/>
              </w:rPr>
              <w:t>k</w:t>
            </w:r>
            <w:r>
              <w:rPr>
                <w:rFonts w:ascii="Times New Roman" w:eastAsia="Times New Roman" w:hAnsi="Times New Roman" w:cs="Times New Roman"/>
                <w:color w:val="111111"/>
                <w:sz w:val="24"/>
                <w:szCs w:val="24"/>
              </w:rPr>
              <w:t xml:space="preserve"> in a direct variation equation.  It is the constant ratio between the dependent and independent variables.  </w:t>
            </w:r>
          </w:p>
        </w:tc>
      </w:tr>
      <w:tr w:rsidR="004357A6" w:rsidRPr="00937C25" w:rsidTr="00795200">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795200" w:rsidRDefault="00A60AF2" w:rsidP="00937C25">
            <w:pPr>
              <w:spacing w:after="0" w:line="240" w:lineRule="auto"/>
              <w:rPr>
                <w:rFonts w:ascii="Times New Roman" w:eastAsia="Times New Roman" w:hAnsi="Times New Roman" w:cs="Times New Roman"/>
                <w:color w:val="111111"/>
                <w:sz w:val="24"/>
                <w:szCs w:val="24"/>
              </w:rPr>
            </w:pPr>
            <w:r w:rsidRPr="00795200">
              <w:rPr>
                <w:rFonts w:ascii="Times New Roman" w:eastAsia="Times New Roman" w:hAnsi="Times New Roman" w:cs="Times New Roman"/>
                <w:color w:val="111111"/>
                <w:sz w:val="24"/>
                <w:szCs w:val="24"/>
              </w:rPr>
              <w:t>Proportion</w:t>
            </w:r>
          </w:p>
        </w:tc>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1C436C" w:rsidP="00937C25">
            <w:pPr>
              <w:spacing w:before="100" w:beforeAutospacing="1" w:after="100" w:afterAutospacing="1"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An equation that states that two ratios are equal.  </w:t>
            </w:r>
          </w:p>
        </w:tc>
      </w:tr>
      <w:tr w:rsidR="004357A6" w:rsidRPr="00937C25" w:rsidTr="00795200">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795200" w:rsidRDefault="00A60AF2" w:rsidP="00937C25">
            <w:pPr>
              <w:spacing w:after="0" w:line="240" w:lineRule="auto"/>
              <w:rPr>
                <w:rFonts w:ascii="Times New Roman" w:eastAsia="Times New Roman" w:hAnsi="Times New Roman" w:cs="Times New Roman"/>
                <w:color w:val="111111"/>
                <w:sz w:val="24"/>
                <w:szCs w:val="24"/>
              </w:rPr>
            </w:pPr>
            <w:r w:rsidRPr="00795200">
              <w:rPr>
                <w:rFonts w:ascii="Times New Roman" w:eastAsia="Times New Roman" w:hAnsi="Times New Roman" w:cs="Times New Roman"/>
                <w:color w:val="111111"/>
                <w:sz w:val="24"/>
                <w:szCs w:val="24"/>
              </w:rPr>
              <w:t>Linear</w:t>
            </w:r>
          </w:p>
        </w:tc>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960937" w:rsidP="00937C25">
            <w:pPr>
              <w:spacing w:before="100" w:beforeAutospacing="1" w:after="100" w:afterAutospacing="1"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 straight line.  A function/equation in the 1</w:t>
            </w:r>
            <w:r w:rsidRPr="00960937">
              <w:rPr>
                <w:rFonts w:ascii="Times New Roman" w:eastAsia="Times New Roman" w:hAnsi="Times New Roman" w:cs="Times New Roman"/>
                <w:color w:val="111111"/>
                <w:sz w:val="24"/>
                <w:szCs w:val="24"/>
                <w:vertAlign w:val="superscript"/>
              </w:rPr>
              <w:t>st</w:t>
            </w:r>
            <w:r>
              <w:rPr>
                <w:rFonts w:ascii="Times New Roman" w:eastAsia="Times New Roman" w:hAnsi="Times New Roman" w:cs="Times New Roman"/>
                <w:color w:val="111111"/>
                <w:sz w:val="24"/>
                <w:szCs w:val="24"/>
              </w:rPr>
              <w:t xml:space="preserve"> degree. </w:t>
            </w:r>
            <w:r w:rsidR="00937C25" w:rsidRPr="00937C25">
              <w:rPr>
                <w:rFonts w:ascii="Times New Roman" w:eastAsia="Times New Roman" w:hAnsi="Times New Roman" w:cs="Times New Roman"/>
                <w:color w:val="111111"/>
                <w:sz w:val="24"/>
                <w:szCs w:val="24"/>
              </w:rPr>
              <w:t xml:space="preserve"> </w:t>
            </w:r>
          </w:p>
        </w:tc>
      </w:tr>
      <w:tr w:rsidR="004357A6" w:rsidRPr="00937C25" w:rsidTr="00795200">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795200" w:rsidRDefault="00A60AF2" w:rsidP="00937C25">
            <w:pPr>
              <w:spacing w:after="0" w:line="240" w:lineRule="auto"/>
              <w:rPr>
                <w:rFonts w:ascii="Times New Roman" w:eastAsia="Times New Roman" w:hAnsi="Times New Roman" w:cs="Times New Roman"/>
                <w:color w:val="111111"/>
                <w:sz w:val="24"/>
                <w:szCs w:val="24"/>
              </w:rPr>
            </w:pPr>
            <w:r w:rsidRPr="00795200">
              <w:rPr>
                <w:rFonts w:ascii="Times New Roman" w:eastAsia="Times New Roman" w:hAnsi="Times New Roman" w:cs="Times New Roman"/>
                <w:color w:val="111111"/>
                <w:sz w:val="24"/>
                <w:szCs w:val="24"/>
              </w:rPr>
              <w:t>Nonlinear</w:t>
            </w:r>
          </w:p>
        </w:tc>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60937" w:rsidRDefault="00960937" w:rsidP="00960937">
            <w:pPr>
              <w:spacing w:after="0" w:line="240" w:lineRule="auto"/>
              <w:rPr>
                <w:rFonts w:ascii="Times New Roman" w:eastAsia="Times New Roman" w:hAnsi="Times New Roman" w:cs="Times New Roman"/>
                <w:color w:val="000000"/>
                <w:sz w:val="24"/>
                <w:szCs w:val="24"/>
              </w:rPr>
            </w:pPr>
            <w:r w:rsidRPr="00960937">
              <w:rPr>
                <w:rFonts w:ascii="Times New Roman" w:eastAsia="Times New Roman" w:hAnsi="Times New Roman" w:cs="Times New Roman"/>
                <w:color w:val="000000"/>
                <w:sz w:val="24"/>
                <w:szCs w:val="24"/>
              </w:rPr>
              <w:t>Not in a straight line. A function/equation not in the 1</w:t>
            </w:r>
            <w:r w:rsidRPr="00960937">
              <w:rPr>
                <w:rFonts w:ascii="Times New Roman" w:eastAsia="Times New Roman" w:hAnsi="Times New Roman" w:cs="Times New Roman"/>
                <w:color w:val="000000"/>
                <w:sz w:val="24"/>
                <w:szCs w:val="24"/>
                <w:vertAlign w:val="superscript"/>
              </w:rPr>
              <w:t>st</w:t>
            </w:r>
            <w:r w:rsidRPr="00960937">
              <w:rPr>
                <w:rFonts w:ascii="Times New Roman" w:eastAsia="Times New Roman" w:hAnsi="Times New Roman" w:cs="Times New Roman"/>
                <w:color w:val="000000"/>
                <w:sz w:val="24"/>
                <w:szCs w:val="24"/>
              </w:rPr>
              <w:t xml:space="preserve"> degree.</w:t>
            </w:r>
          </w:p>
        </w:tc>
      </w:tr>
      <w:tr w:rsidR="004357A6" w:rsidRPr="00937C25" w:rsidTr="00795200">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795200" w:rsidRDefault="00A60AF2" w:rsidP="00937C25">
            <w:pPr>
              <w:spacing w:after="0" w:line="240" w:lineRule="auto"/>
              <w:rPr>
                <w:rFonts w:ascii="Times New Roman" w:eastAsia="Times New Roman" w:hAnsi="Times New Roman" w:cs="Times New Roman"/>
                <w:color w:val="111111"/>
                <w:sz w:val="24"/>
                <w:szCs w:val="24"/>
              </w:rPr>
            </w:pPr>
            <w:r w:rsidRPr="00795200">
              <w:rPr>
                <w:rFonts w:ascii="Times New Roman" w:eastAsia="Times New Roman" w:hAnsi="Times New Roman" w:cs="Times New Roman"/>
                <w:color w:val="111111"/>
                <w:sz w:val="24"/>
                <w:szCs w:val="24"/>
              </w:rPr>
              <w:t>Functi</w:t>
            </w:r>
            <w:r w:rsidR="00960937" w:rsidRPr="00795200">
              <w:rPr>
                <w:rFonts w:ascii="Times New Roman" w:eastAsia="Times New Roman" w:hAnsi="Times New Roman" w:cs="Times New Roman"/>
                <w:color w:val="111111"/>
                <w:sz w:val="24"/>
                <w:szCs w:val="24"/>
              </w:rPr>
              <w:t>o</w:t>
            </w:r>
            <w:r w:rsidRPr="00795200">
              <w:rPr>
                <w:rFonts w:ascii="Times New Roman" w:eastAsia="Times New Roman" w:hAnsi="Times New Roman" w:cs="Times New Roman"/>
                <w:color w:val="111111"/>
                <w:sz w:val="24"/>
                <w:szCs w:val="24"/>
              </w:rPr>
              <w:t>n</w:t>
            </w:r>
          </w:p>
        </w:tc>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960937" w:rsidP="00937C25">
            <w:pPr>
              <w:spacing w:before="100" w:beforeAutospacing="1" w:after="100" w:afterAutospacing="1"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 relation that assigns exactly one value in the range to each value of the domain.</w:t>
            </w:r>
          </w:p>
        </w:tc>
      </w:tr>
      <w:tr w:rsidR="004357A6" w:rsidRPr="00937C25" w:rsidTr="00795200">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795200" w:rsidRDefault="00A60AF2" w:rsidP="00937C25">
            <w:pPr>
              <w:spacing w:after="0" w:line="240" w:lineRule="auto"/>
              <w:rPr>
                <w:rFonts w:ascii="Times New Roman" w:eastAsia="Times New Roman" w:hAnsi="Times New Roman" w:cs="Times New Roman"/>
                <w:color w:val="111111"/>
                <w:sz w:val="24"/>
                <w:szCs w:val="24"/>
              </w:rPr>
            </w:pPr>
            <w:r w:rsidRPr="00795200">
              <w:rPr>
                <w:rFonts w:ascii="Times New Roman" w:eastAsia="Times New Roman" w:hAnsi="Times New Roman" w:cs="Times New Roman"/>
                <w:color w:val="111111"/>
                <w:sz w:val="24"/>
                <w:szCs w:val="24"/>
              </w:rPr>
              <w:t>Linear Equation</w:t>
            </w:r>
          </w:p>
        </w:tc>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960937" w:rsidP="00937C25">
            <w:pPr>
              <w:spacing w:before="100" w:beforeAutospacing="1" w:after="100" w:afterAutospacing="1"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An equation whose graph forms a straight line. </w:t>
            </w:r>
          </w:p>
        </w:tc>
      </w:tr>
      <w:tr w:rsidR="004357A6" w:rsidRPr="00937C25" w:rsidTr="00795200">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795200" w:rsidRDefault="00A60AF2" w:rsidP="00937C25">
            <w:pPr>
              <w:spacing w:after="0" w:line="240" w:lineRule="auto"/>
              <w:rPr>
                <w:rFonts w:ascii="Times New Roman" w:eastAsia="Times New Roman" w:hAnsi="Times New Roman" w:cs="Times New Roman"/>
                <w:color w:val="111111"/>
                <w:sz w:val="24"/>
                <w:szCs w:val="24"/>
              </w:rPr>
            </w:pPr>
            <w:r w:rsidRPr="00795200">
              <w:rPr>
                <w:rFonts w:ascii="Times New Roman" w:eastAsia="Times New Roman" w:hAnsi="Times New Roman" w:cs="Times New Roman"/>
                <w:color w:val="111111"/>
                <w:sz w:val="24"/>
                <w:szCs w:val="24"/>
              </w:rPr>
              <w:t>Linear Function</w:t>
            </w:r>
          </w:p>
        </w:tc>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1C436C" w:rsidP="00937C25">
            <w:pPr>
              <w:spacing w:before="100" w:beforeAutospacing="1" w:after="100" w:afterAutospacing="1"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A function whose graph is a straight line. </w:t>
            </w:r>
          </w:p>
        </w:tc>
      </w:tr>
      <w:tr w:rsidR="004357A6" w:rsidRPr="00937C25" w:rsidTr="00795200">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795200" w:rsidRDefault="00A60AF2" w:rsidP="00937C25">
            <w:pPr>
              <w:spacing w:after="0" w:line="240" w:lineRule="auto"/>
              <w:rPr>
                <w:rFonts w:ascii="Times New Roman" w:eastAsia="Times New Roman" w:hAnsi="Times New Roman" w:cs="Times New Roman"/>
                <w:color w:val="111111"/>
                <w:sz w:val="24"/>
                <w:szCs w:val="24"/>
              </w:rPr>
            </w:pPr>
            <w:r w:rsidRPr="00795200">
              <w:rPr>
                <w:rFonts w:ascii="Times New Roman" w:eastAsia="Times New Roman" w:hAnsi="Times New Roman" w:cs="Times New Roman"/>
                <w:color w:val="111111"/>
                <w:sz w:val="24"/>
                <w:szCs w:val="24"/>
              </w:rPr>
              <w:t>x-intercept</w:t>
            </w:r>
          </w:p>
        </w:tc>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960937" w:rsidP="00937C25">
            <w:pPr>
              <w:spacing w:before="100" w:beforeAutospacing="1" w:after="100" w:afterAutospacing="1"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The x-coordinate of the point where the line crosses the x-axis. </w:t>
            </w:r>
          </w:p>
        </w:tc>
      </w:tr>
      <w:tr w:rsidR="004357A6" w:rsidRPr="00937C25" w:rsidTr="00795200">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795200" w:rsidRDefault="00A60AF2" w:rsidP="00937C25">
            <w:pPr>
              <w:spacing w:after="0" w:line="240" w:lineRule="auto"/>
              <w:rPr>
                <w:rFonts w:ascii="Times New Roman" w:eastAsia="Times New Roman" w:hAnsi="Times New Roman" w:cs="Times New Roman"/>
                <w:color w:val="111111"/>
                <w:sz w:val="24"/>
                <w:szCs w:val="24"/>
              </w:rPr>
            </w:pPr>
            <w:r w:rsidRPr="00795200">
              <w:rPr>
                <w:rFonts w:ascii="Times New Roman" w:eastAsia="Times New Roman" w:hAnsi="Times New Roman" w:cs="Times New Roman"/>
                <w:color w:val="111111"/>
                <w:sz w:val="24"/>
                <w:szCs w:val="24"/>
              </w:rPr>
              <w:t>y-intercept</w:t>
            </w:r>
          </w:p>
        </w:tc>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960937" w:rsidP="00937C25">
            <w:pPr>
              <w:spacing w:before="100" w:beforeAutospacing="1" w:after="100" w:afterAutospacing="1"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The y-coordinate of the point where the line crosses the y-axis. </w:t>
            </w:r>
            <w:r w:rsidR="00937C25" w:rsidRPr="00937C25">
              <w:rPr>
                <w:rFonts w:ascii="Times New Roman" w:eastAsia="Times New Roman" w:hAnsi="Times New Roman" w:cs="Times New Roman"/>
                <w:color w:val="111111"/>
                <w:sz w:val="24"/>
                <w:szCs w:val="24"/>
              </w:rPr>
              <w:t xml:space="preserve"> </w:t>
            </w:r>
          </w:p>
        </w:tc>
      </w:tr>
      <w:tr w:rsidR="004357A6" w:rsidRPr="00937C25" w:rsidTr="00795200">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795200" w:rsidRDefault="00E02943" w:rsidP="00937C25">
            <w:pPr>
              <w:spacing w:after="0" w:line="240" w:lineRule="auto"/>
              <w:rPr>
                <w:rFonts w:ascii="Times New Roman" w:eastAsia="Times New Roman" w:hAnsi="Times New Roman" w:cs="Times New Roman"/>
                <w:color w:val="000000" w:themeColor="text1"/>
                <w:sz w:val="24"/>
                <w:szCs w:val="24"/>
              </w:rPr>
            </w:pPr>
            <w:r w:rsidRPr="00795200">
              <w:rPr>
                <w:rFonts w:ascii="Times New Roman" w:eastAsia="Times New Roman" w:hAnsi="Times New Roman" w:cs="Times New Roman"/>
                <w:color w:val="000000" w:themeColor="text1"/>
                <w:sz w:val="24"/>
                <w:szCs w:val="24"/>
              </w:rPr>
              <w:t>Slope-Intercept</w:t>
            </w:r>
            <w:r w:rsidR="00A60AF2" w:rsidRPr="00795200">
              <w:rPr>
                <w:rFonts w:ascii="Times New Roman" w:eastAsia="Times New Roman" w:hAnsi="Times New Roman" w:cs="Times New Roman"/>
                <w:color w:val="000000" w:themeColor="text1"/>
                <w:sz w:val="24"/>
                <w:szCs w:val="24"/>
              </w:rPr>
              <w:t xml:space="preserve"> Form</w:t>
            </w:r>
          </w:p>
        </w:tc>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E02943" w:rsidP="00B03CF4">
            <w:pPr>
              <w:spacing w:line="162" w:lineRule="atLeast"/>
              <w:rPr>
                <w:rFonts w:ascii="Times New Roman" w:eastAsia="Times New Roman" w:hAnsi="Times New Roman" w:cs="Times New Roman"/>
                <w:color w:val="000000" w:themeColor="text1"/>
                <w:sz w:val="24"/>
                <w:szCs w:val="24"/>
              </w:rPr>
            </w:pPr>
            <w:r w:rsidRPr="00B03CF4">
              <w:rPr>
                <w:rFonts w:ascii="Times New Roman" w:eastAsia="Times New Roman" w:hAnsi="Times New Roman" w:cs="Times New Roman"/>
                <w:color w:val="000000" w:themeColor="text1"/>
                <w:sz w:val="24"/>
                <w:szCs w:val="24"/>
              </w:rPr>
              <w:t xml:space="preserve">The </w:t>
            </w:r>
            <w:r w:rsidR="00B03CF4">
              <w:rPr>
                <w:rFonts w:ascii="Times New Roman" w:eastAsia="Times New Roman" w:hAnsi="Times New Roman" w:cs="Times New Roman"/>
                <w:color w:val="000000" w:themeColor="text1"/>
                <w:sz w:val="24"/>
                <w:szCs w:val="24"/>
              </w:rPr>
              <w:t>form of a linear equation</w:t>
            </w:r>
            <w:r w:rsidR="00B03CF4" w:rsidRPr="00B03CF4">
              <w:rPr>
                <w:rFonts w:ascii="Times New Roman" w:hAnsi="Times New Roman" w:cs="Times New Roman"/>
                <w:iCs/>
                <w:sz w:val="24"/>
                <w:szCs w:val="24"/>
              </w:rPr>
              <w:t xml:space="preserve"> described by the equation </w:t>
            </w:r>
            <w:r w:rsidR="00B03CF4" w:rsidRPr="00B03CF4">
              <w:rPr>
                <w:rFonts w:ascii="Times New Roman" w:hAnsi="Times New Roman" w:cs="Times New Roman"/>
                <w:b/>
                <w:bCs/>
                <w:i/>
                <w:iCs/>
                <w:sz w:val="24"/>
                <w:szCs w:val="24"/>
              </w:rPr>
              <w:t xml:space="preserve">y = mx+b </w:t>
            </w:r>
            <w:r w:rsidR="00B03CF4" w:rsidRPr="00B03CF4">
              <w:rPr>
                <w:rFonts w:ascii="Times New Roman" w:hAnsi="Times New Roman" w:cs="Times New Roman"/>
                <w:iCs/>
                <w:sz w:val="24"/>
                <w:szCs w:val="24"/>
              </w:rPr>
              <w:t xml:space="preserve">where </w:t>
            </w:r>
            <w:r w:rsidR="00B03CF4" w:rsidRPr="00B03CF4">
              <w:rPr>
                <w:rFonts w:ascii="Times New Roman" w:hAnsi="Times New Roman" w:cs="Times New Roman"/>
                <w:i/>
                <w:iCs/>
                <w:sz w:val="24"/>
                <w:szCs w:val="24"/>
              </w:rPr>
              <w:t xml:space="preserve">m </w:t>
            </w:r>
            <w:r w:rsidR="00B03CF4" w:rsidRPr="00B03CF4">
              <w:rPr>
                <w:rFonts w:ascii="Times New Roman" w:hAnsi="Times New Roman" w:cs="Times New Roman"/>
                <w:iCs/>
                <w:sz w:val="24"/>
                <w:szCs w:val="24"/>
              </w:rPr>
              <w:t xml:space="preserve">is the </w:t>
            </w:r>
            <w:hyperlink r:id="rId4" w:tooltip="The change in y for a unit change in x along the line" w:history="1">
              <w:r w:rsidR="00B03CF4" w:rsidRPr="00B03CF4">
                <w:rPr>
                  <w:rStyle w:val="Hyperlink"/>
                  <w:rFonts w:ascii="Times New Roman" w:hAnsi="Times New Roman" w:cs="Times New Roman"/>
                  <w:iCs/>
                  <w:color w:val="auto"/>
                  <w:sz w:val="24"/>
                  <w:szCs w:val="24"/>
                </w:rPr>
                <w:t>slope of the line</w:t>
              </w:r>
            </w:hyperlink>
            <w:r w:rsidR="00B03CF4" w:rsidRPr="00B03CF4">
              <w:rPr>
                <w:rFonts w:ascii="Times New Roman" w:hAnsi="Times New Roman" w:cs="Times New Roman"/>
                <w:iCs/>
                <w:sz w:val="24"/>
                <w:szCs w:val="24"/>
              </w:rPr>
              <w:t xml:space="preserve"> and </w:t>
            </w:r>
            <w:r w:rsidR="00B03CF4" w:rsidRPr="001C436C">
              <w:rPr>
                <w:rFonts w:ascii="Times New Roman" w:hAnsi="Times New Roman" w:cs="Times New Roman"/>
                <w:i/>
                <w:iCs/>
                <w:sz w:val="24"/>
                <w:szCs w:val="24"/>
              </w:rPr>
              <w:t xml:space="preserve">b </w:t>
            </w:r>
            <w:r w:rsidR="00B03CF4" w:rsidRPr="00B03CF4">
              <w:rPr>
                <w:rFonts w:ascii="Times New Roman" w:hAnsi="Times New Roman" w:cs="Times New Roman"/>
                <w:iCs/>
                <w:sz w:val="24"/>
                <w:szCs w:val="24"/>
              </w:rPr>
              <w:t xml:space="preserve">is the </w:t>
            </w:r>
            <w:r w:rsidR="00B03CF4">
              <w:rPr>
                <w:rFonts w:ascii="Times New Roman" w:hAnsi="Times New Roman" w:cs="Times New Roman"/>
                <w:iCs/>
                <w:sz w:val="24"/>
                <w:szCs w:val="24"/>
              </w:rPr>
              <w:t>y-</w:t>
            </w:r>
            <w:hyperlink r:id="rId5" w:tooltip="Yhe y-value of the point where is crosses the y-axis" w:history="1">
              <w:r w:rsidR="00B03CF4" w:rsidRPr="00B03CF4">
                <w:rPr>
                  <w:rStyle w:val="Hyperlink"/>
                  <w:rFonts w:ascii="Times New Roman" w:hAnsi="Times New Roman" w:cs="Times New Roman"/>
                  <w:iCs/>
                  <w:color w:val="auto"/>
                  <w:sz w:val="24"/>
                  <w:szCs w:val="24"/>
                </w:rPr>
                <w:t>intercept</w:t>
              </w:r>
            </w:hyperlink>
            <w:r w:rsidR="00B03CF4" w:rsidRPr="00B03CF4">
              <w:rPr>
                <w:rFonts w:ascii="Times New Roman" w:hAnsi="Times New Roman" w:cs="Times New Roman"/>
                <w:iCs/>
                <w:sz w:val="24"/>
                <w:szCs w:val="24"/>
              </w:rPr>
              <w:t xml:space="preserve">. </w:t>
            </w:r>
          </w:p>
        </w:tc>
      </w:tr>
      <w:tr w:rsidR="004357A6" w:rsidRPr="00937C25" w:rsidTr="00795200">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795200" w:rsidRDefault="00A60AF2" w:rsidP="00937C25">
            <w:pPr>
              <w:spacing w:after="0" w:line="240" w:lineRule="auto"/>
              <w:rPr>
                <w:rFonts w:ascii="Times New Roman" w:eastAsia="Times New Roman" w:hAnsi="Times New Roman" w:cs="Times New Roman"/>
                <w:color w:val="111111"/>
                <w:sz w:val="24"/>
                <w:szCs w:val="24"/>
              </w:rPr>
            </w:pPr>
            <w:r w:rsidRPr="00795200">
              <w:rPr>
                <w:rFonts w:ascii="Times New Roman" w:eastAsia="Times New Roman" w:hAnsi="Times New Roman" w:cs="Times New Roman"/>
                <w:color w:val="111111"/>
                <w:sz w:val="24"/>
                <w:szCs w:val="24"/>
              </w:rPr>
              <w:t>Standard Form</w:t>
            </w:r>
            <w:r w:rsidR="00960937" w:rsidRPr="00795200">
              <w:rPr>
                <w:rFonts w:ascii="Times New Roman" w:eastAsia="Times New Roman" w:hAnsi="Times New Roman" w:cs="Times New Roman"/>
                <w:color w:val="111111"/>
                <w:sz w:val="24"/>
                <w:szCs w:val="24"/>
              </w:rPr>
              <w:t xml:space="preserve"> of a Linear Equation</w:t>
            </w:r>
          </w:p>
        </w:tc>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E02943" w:rsidP="001C436C">
            <w:pPr>
              <w:spacing w:before="100" w:beforeAutospacing="1" w:after="100" w:afterAutospacing="1"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The</w:t>
            </w:r>
            <w:r w:rsidR="001C436C">
              <w:rPr>
                <w:rFonts w:ascii="Times New Roman" w:eastAsia="Times New Roman" w:hAnsi="Times New Roman" w:cs="Times New Roman"/>
                <w:color w:val="111111"/>
                <w:sz w:val="24"/>
                <w:szCs w:val="24"/>
              </w:rPr>
              <w:t xml:space="preserve"> form of a linear equation described by the equation </w:t>
            </w:r>
            <w:r w:rsidR="001C436C" w:rsidRPr="001C436C">
              <w:rPr>
                <w:rFonts w:ascii="Times New Roman" w:eastAsia="Times New Roman" w:hAnsi="Times New Roman" w:cs="Times New Roman"/>
                <w:i/>
                <w:color w:val="111111"/>
                <w:sz w:val="24"/>
                <w:szCs w:val="24"/>
              </w:rPr>
              <w:t>Ax + By = C</w:t>
            </w:r>
            <w:r w:rsidR="001C436C">
              <w:rPr>
                <w:rFonts w:ascii="Times New Roman" w:eastAsia="Times New Roman" w:hAnsi="Times New Roman" w:cs="Times New Roman"/>
                <w:color w:val="111111"/>
                <w:sz w:val="24"/>
                <w:szCs w:val="24"/>
              </w:rPr>
              <w:t xml:space="preserve">, where </w:t>
            </w:r>
            <w:r w:rsidR="001C436C" w:rsidRPr="001C436C">
              <w:rPr>
                <w:rFonts w:ascii="Times New Roman" w:eastAsia="Times New Roman" w:hAnsi="Times New Roman" w:cs="Times New Roman"/>
                <w:i/>
                <w:color w:val="111111"/>
                <w:sz w:val="24"/>
                <w:szCs w:val="24"/>
              </w:rPr>
              <w:t>A</w:t>
            </w:r>
            <w:r w:rsidR="001C436C">
              <w:rPr>
                <w:rFonts w:ascii="Times New Roman" w:eastAsia="Times New Roman" w:hAnsi="Times New Roman" w:cs="Times New Roman"/>
                <w:color w:val="111111"/>
                <w:sz w:val="24"/>
                <w:szCs w:val="24"/>
              </w:rPr>
              <w:t xml:space="preserve">, </w:t>
            </w:r>
            <w:r w:rsidR="001C436C" w:rsidRPr="001C436C">
              <w:rPr>
                <w:rFonts w:ascii="Times New Roman" w:eastAsia="Times New Roman" w:hAnsi="Times New Roman" w:cs="Times New Roman"/>
                <w:i/>
                <w:color w:val="111111"/>
                <w:sz w:val="24"/>
                <w:szCs w:val="24"/>
              </w:rPr>
              <w:t>B</w:t>
            </w:r>
            <w:r w:rsidR="001C436C">
              <w:rPr>
                <w:rFonts w:ascii="Times New Roman" w:eastAsia="Times New Roman" w:hAnsi="Times New Roman" w:cs="Times New Roman"/>
                <w:color w:val="111111"/>
                <w:sz w:val="24"/>
                <w:szCs w:val="24"/>
              </w:rPr>
              <w:t xml:space="preserve">, and </w:t>
            </w:r>
            <w:r w:rsidR="001C436C" w:rsidRPr="001C436C">
              <w:rPr>
                <w:rFonts w:ascii="Times New Roman" w:eastAsia="Times New Roman" w:hAnsi="Times New Roman" w:cs="Times New Roman"/>
                <w:i/>
                <w:color w:val="111111"/>
                <w:sz w:val="24"/>
                <w:szCs w:val="24"/>
              </w:rPr>
              <w:t>C</w:t>
            </w:r>
            <w:r w:rsidR="001C436C">
              <w:rPr>
                <w:rFonts w:ascii="Times New Roman" w:eastAsia="Times New Roman" w:hAnsi="Times New Roman" w:cs="Times New Roman"/>
                <w:color w:val="111111"/>
                <w:sz w:val="24"/>
                <w:szCs w:val="24"/>
              </w:rPr>
              <w:t xml:space="preserve"> are integers and </w:t>
            </w:r>
            <w:r w:rsidR="001C436C" w:rsidRPr="001C436C">
              <w:rPr>
                <w:rFonts w:ascii="Times New Roman" w:eastAsia="Times New Roman" w:hAnsi="Times New Roman" w:cs="Times New Roman"/>
                <w:i/>
                <w:color w:val="111111"/>
                <w:sz w:val="24"/>
                <w:szCs w:val="24"/>
              </w:rPr>
              <w:t>A</w:t>
            </w:r>
            <w:r w:rsidR="001C436C">
              <w:rPr>
                <w:rFonts w:ascii="Times New Roman" w:eastAsia="Times New Roman" w:hAnsi="Times New Roman" w:cs="Times New Roman"/>
                <w:color w:val="111111"/>
                <w:sz w:val="24"/>
                <w:szCs w:val="24"/>
              </w:rPr>
              <w:t xml:space="preserve"> and </w:t>
            </w:r>
            <w:r w:rsidR="001C436C" w:rsidRPr="001C436C">
              <w:rPr>
                <w:rFonts w:ascii="Times New Roman" w:eastAsia="Times New Roman" w:hAnsi="Times New Roman" w:cs="Times New Roman"/>
                <w:i/>
                <w:color w:val="111111"/>
                <w:sz w:val="24"/>
                <w:szCs w:val="24"/>
              </w:rPr>
              <w:t>B</w:t>
            </w:r>
            <w:r w:rsidR="001C436C">
              <w:rPr>
                <w:rFonts w:ascii="Times New Roman" w:eastAsia="Times New Roman" w:hAnsi="Times New Roman" w:cs="Times New Roman"/>
                <w:color w:val="111111"/>
                <w:sz w:val="24"/>
                <w:szCs w:val="24"/>
              </w:rPr>
              <w:t xml:space="preserve"> are not both zeros.   </w:t>
            </w:r>
          </w:p>
        </w:tc>
      </w:tr>
      <w:tr w:rsidR="004357A6" w:rsidRPr="00937C25" w:rsidTr="00795200">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795200" w:rsidRDefault="00A60AF2" w:rsidP="00937C25">
            <w:pPr>
              <w:spacing w:after="0" w:line="240" w:lineRule="auto"/>
              <w:rPr>
                <w:rFonts w:ascii="Times New Roman" w:eastAsia="Times New Roman" w:hAnsi="Times New Roman" w:cs="Times New Roman"/>
                <w:color w:val="111111"/>
                <w:sz w:val="24"/>
                <w:szCs w:val="24"/>
              </w:rPr>
            </w:pPr>
            <w:r w:rsidRPr="00795200">
              <w:rPr>
                <w:rFonts w:ascii="Times New Roman" w:eastAsia="Times New Roman" w:hAnsi="Times New Roman" w:cs="Times New Roman"/>
                <w:color w:val="111111"/>
                <w:sz w:val="24"/>
                <w:szCs w:val="24"/>
              </w:rPr>
              <w:t>Scatterplot</w:t>
            </w:r>
          </w:p>
        </w:tc>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1C436C" w:rsidP="00937C25">
            <w:pPr>
              <w:spacing w:before="100" w:beforeAutospacing="1" w:after="100" w:afterAutospacing="1"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 graph with points plotted to show a possible relationship between two sets of data.</w:t>
            </w:r>
          </w:p>
        </w:tc>
      </w:tr>
      <w:tr w:rsidR="004357A6" w:rsidRPr="00937C25" w:rsidTr="00795200">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795200" w:rsidRDefault="00A60AF2" w:rsidP="00937C25">
            <w:pPr>
              <w:spacing w:after="0" w:line="240" w:lineRule="auto"/>
              <w:rPr>
                <w:rFonts w:ascii="Times New Roman" w:eastAsia="Times New Roman" w:hAnsi="Times New Roman" w:cs="Times New Roman"/>
                <w:color w:val="111111"/>
                <w:sz w:val="24"/>
                <w:szCs w:val="24"/>
              </w:rPr>
            </w:pPr>
            <w:r w:rsidRPr="00795200">
              <w:rPr>
                <w:rFonts w:ascii="Times New Roman" w:eastAsia="Times New Roman" w:hAnsi="Times New Roman" w:cs="Times New Roman"/>
                <w:color w:val="111111"/>
                <w:sz w:val="24"/>
                <w:szCs w:val="24"/>
              </w:rPr>
              <w:t>Line of Fit</w:t>
            </w:r>
          </w:p>
        </w:tc>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4357A6" w:rsidP="004357A6">
            <w:pPr>
              <w:spacing w:before="100" w:beforeAutospacing="1" w:after="100" w:afterAutospacing="1"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A straight line through the data on a scatterplot that comes closest to all the data.  The line of fit is used to help determine the type and strength of relationship between the data as well as help to make predictions. </w:t>
            </w:r>
          </w:p>
        </w:tc>
      </w:tr>
      <w:tr w:rsidR="009F5B85" w:rsidRPr="00937C25" w:rsidTr="00795200">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F5B85" w:rsidRPr="00795200" w:rsidRDefault="009F5B85" w:rsidP="00937C25">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NOW-NEXT</w:t>
            </w:r>
          </w:p>
        </w:tc>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F5B85" w:rsidRDefault="009F5B85" w:rsidP="004357A6">
            <w:pPr>
              <w:spacing w:before="100" w:beforeAutospacing="1" w:after="100" w:afterAutospacing="1"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NOW-NEXT form is the recursive process of getting from one number to the next number in the sequence.  </w:t>
            </w:r>
          </w:p>
        </w:tc>
      </w:tr>
      <w:tr w:rsidR="00795200" w:rsidRPr="00937C25" w:rsidTr="00777DB0">
        <w:tc>
          <w:tcPr>
            <w:tcW w:w="0" w:type="auto"/>
            <w:gridSpan w:val="2"/>
            <w:tcBorders>
              <w:top w:val="single" w:sz="8" w:space="0" w:color="CCCCCC"/>
              <w:left w:val="single" w:sz="8" w:space="0" w:color="CCCCCC"/>
              <w:bottom w:val="single" w:sz="8" w:space="0" w:color="CCCCCC"/>
            </w:tcBorders>
            <w:tcMar>
              <w:top w:w="56" w:type="dxa"/>
              <w:left w:w="131" w:type="dxa"/>
              <w:bottom w:w="37" w:type="dxa"/>
              <w:right w:w="131" w:type="dxa"/>
            </w:tcMar>
            <w:hideMark/>
          </w:tcPr>
          <w:p w:rsidR="00795200" w:rsidRPr="00937C25" w:rsidRDefault="00795200" w:rsidP="00795200">
            <w:pPr>
              <w:spacing w:after="0" w:line="240" w:lineRule="auto"/>
              <w:rPr>
                <w:rFonts w:ascii="Times New Roman" w:eastAsia="Times New Roman" w:hAnsi="Times New Roman" w:cs="Times New Roman"/>
                <w:color w:val="111111"/>
                <w:sz w:val="24"/>
                <w:szCs w:val="24"/>
              </w:rPr>
            </w:pPr>
            <w:r w:rsidRPr="00A60AF2">
              <w:rPr>
                <w:rFonts w:ascii="Times New Roman" w:eastAsia="Times New Roman" w:hAnsi="Times New Roman" w:cs="Times New Roman"/>
                <w:color w:val="111111"/>
                <w:sz w:val="24"/>
                <w:szCs w:val="24"/>
              </w:rPr>
              <w:t xml:space="preserve">X </w:t>
            </w:r>
            <w:r w:rsidRPr="00A60AF2">
              <w:rPr>
                <w:rFonts w:ascii="Times New Roman" w:eastAsia="Arial Unicode MS" w:hAnsi="Times New Roman" w:cs="Times New Roman"/>
                <w:color w:val="111111"/>
                <w:sz w:val="24"/>
                <w:szCs w:val="24"/>
              </w:rPr>
              <w:t>→</w:t>
            </w:r>
            <w:r>
              <w:rPr>
                <w:rFonts w:ascii="Times New Roman" w:eastAsia="Arial Unicode MS" w:hAnsi="Times New Roman" w:cs="Times New Roman"/>
                <w:color w:val="111111"/>
                <w:sz w:val="24"/>
                <w:szCs w:val="24"/>
              </w:rPr>
              <w:t xml:space="preserve"> </w:t>
            </w:r>
            <w:r w:rsidRPr="00A60AF2">
              <w:rPr>
                <w:rFonts w:ascii="Times New Roman" w:eastAsia="Times New Roman" w:hAnsi="Times New Roman" w:cs="Times New Roman"/>
                <w:color w:val="111111"/>
                <w:sz w:val="24"/>
                <w:szCs w:val="24"/>
              </w:rPr>
              <w:t xml:space="preserve">Input </w:t>
            </w:r>
            <w:r w:rsidRPr="00A60AF2">
              <w:rPr>
                <w:rFonts w:ascii="Times New Roman" w:eastAsia="Arial Unicode MS" w:hAnsi="Times New Roman" w:cs="Times New Roman"/>
                <w:color w:val="111111"/>
                <w:sz w:val="24"/>
                <w:szCs w:val="24"/>
              </w:rPr>
              <w:t>→</w:t>
            </w:r>
            <w:r>
              <w:rPr>
                <w:rFonts w:ascii="Times New Roman" w:eastAsia="Arial Unicode MS" w:hAnsi="Times New Roman" w:cs="Times New Roman"/>
                <w:color w:val="111111"/>
                <w:sz w:val="24"/>
                <w:szCs w:val="24"/>
              </w:rPr>
              <w:t xml:space="preserve"> </w:t>
            </w:r>
            <w:r w:rsidRPr="00A60AF2">
              <w:rPr>
                <w:rFonts w:ascii="Times New Roman" w:eastAsia="Times New Roman" w:hAnsi="Times New Roman" w:cs="Times New Roman"/>
                <w:color w:val="111111"/>
                <w:sz w:val="24"/>
                <w:szCs w:val="24"/>
              </w:rPr>
              <w:t xml:space="preserve">Domain </w:t>
            </w:r>
            <w:r w:rsidRPr="00A60AF2">
              <w:rPr>
                <w:rFonts w:ascii="Times New Roman" w:eastAsia="Arial Unicode MS" w:hAnsi="Times New Roman" w:cs="Times New Roman"/>
                <w:color w:val="111111"/>
                <w:sz w:val="24"/>
                <w:szCs w:val="24"/>
              </w:rPr>
              <w:t xml:space="preserve">→ Independent </w:t>
            </w:r>
            <w:r>
              <w:rPr>
                <w:rFonts w:ascii="Times New Roman" w:eastAsia="Arial Unicode MS" w:hAnsi="Times New Roman" w:cs="Times New Roman"/>
                <w:color w:val="111111"/>
                <w:sz w:val="24"/>
                <w:szCs w:val="24"/>
              </w:rPr>
              <w:t>Variable</w:t>
            </w:r>
          </w:p>
        </w:tc>
      </w:tr>
      <w:tr w:rsidR="00795200" w:rsidRPr="00937C25" w:rsidTr="00795200">
        <w:tc>
          <w:tcPr>
            <w:tcW w:w="0" w:type="auto"/>
            <w:gridSpan w:val="2"/>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795200" w:rsidRPr="00A60AF2" w:rsidRDefault="00795200" w:rsidP="001C436C">
            <w:pPr>
              <w:spacing w:after="0" w:line="240" w:lineRule="auto"/>
              <w:rPr>
                <w:rFonts w:ascii="Times New Roman" w:eastAsia="Times New Roman" w:hAnsi="Times New Roman" w:cs="Times New Roman"/>
                <w:color w:val="111111"/>
                <w:sz w:val="24"/>
                <w:szCs w:val="24"/>
              </w:rPr>
            </w:pPr>
            <w:r w:rsidRPr="00A60AF2">
              <w:rPr>
                <w:rFonts w:ascii="Times New Roman" w:eastAsia="Times New Roman" w:hAnsi="Times New Roman" w:cs="Times New Roman"/>
                <w:color w:val="111111"/>
                <w:sz w:val="24"/>
                <w:szCs w:val="24"/>
              </w:rPr>
              <w:t xml:space="preserve">Y </w:t>
            </w:r>
            <w:r w:rsidRPr="00A60AF2">
              <w:rPr>
                <w:rFonts w:ascii="Times New Roman" w:eastAsia="Arial Unicode MS" w:hAnsi="Times New Roman" w:cs="Times New Roman"/>
                <w:color w:val="111111"/>
                <w:sz w:val="24"/>
                <w:szCs w:val="24"/>
              </w:rPr>
              <w:t xml:space="preserve">→ Output → Range → Dependent </w:t>
            </w:r>
            <w:r>
              <w:rPr>
                <w:rFonts w:ascii="Times New Roman" w:eastAsia="Arial Unicode MS" w:hAnsi="Times New Roman" w:cs="Times New Roman"/>
                <w:color w:val="111111"/>
                <w:sz w:val="24"/>
                <w:szCs w:val="24"/>
              </w:rPr>
              <w:t>Variable</w:t>
            </w:r>
          </w:p>
        </w:tc>
      </w:tr>
      <w:tr w:rsidR="00795200" w:rsidRPr="00937C25" w:rsidTr="00795200">
        <w:tc>
          <w:tcPr>
            <w:tcW w:w="0" w:type="auto"/>
            <w:gridSpan w:val="2"/>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795200" w:rsidRPr="00A60AF2" w:rsidRDefault="00795200" w:rsidP="001C436C">
            <w:pPr>
              <w:spacing w:after="0" w:line="240" w:lineRule="auto"/>
              <w:rPr>
                <w:rFonts w:ascii="Times New Roman" w:eastAsia="Times New Roman" w:hAnsi="Times New Roman" w:cs="Times New Roman"/>
                <w:color w:val="111111"/>
                <w:sz w:val="24"/>
                <w:szCs w:val="24"/>
              </w:rPr>
            </w:pPr>
          </w:p>
        </w:tc>
      </w:tr>
    </w:tbl>
    <w:p w:rsidR="00937C25" w:rsidRPr="00937C25" w:rsidRDefault="00937C25">
      <w:pPr>
        <w:rPr>
          <w:rFonts w:ascii="Times New Roman" w:hAnsi="Times New Roman" w:cs="Times New Roman"/>
          <w:b/>
          <w:sz w:val="28"/>
        </w:rPr>
      </w:pPr>
    </w:p>
    <w:sectPr w:rsidR="00937C25" w:rsidRPr="00937C25" w:rsidSect="00947A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proofState w:spelling="clean" w:grammar="clean"/>
  <w:defaultTabStop w:val="720"/>
  <w:characterSpacingControl w:val="doNotCompress"/>
  <w:savePreviewPicture/>
  <w:compat/>
  <w:rsids>
    <w:rsidRoot w:val="00937C25"/>
    <w:rsid w:val="00144B57"/>
    <w:rsid w:val="00175F18"/>
    <w:rsid w:val="001C436C"/>
    <w:rsid w:val="0032254D"/>
    <w:rsid w:val="004357A6"/>
    <w:rsid w:val="006A4F66"/>
    <w:rsid w:val="006C5E80"/>
    <w:rsid w:val="00791BA4"/>
    <w:rsid w:val="00795200"/>
    <w:rsid w:val="007A2B13"/>
    <w:rsid w:val="00937C25"/>
    <w:rsid w:val="00947A2F"/>
    <w:rsid w:val="00960937"/>
    <w:rsid w:val="009B540B"/>
    <w:rsid w:val="009F5B85"/>
    <w:rsid w:val="00A60AF2"/>
    <w:rsid w:val="00B03CF4"/>
    <w:rsid w:val="00B90E46"/>
    <w:rsid w:val="00E02943"/>
    <w:rsid w:val="00E3459D"/>
    <w:rsid w:val="00EC5D91"/>
    <w:rsid w:val="00F56F96"/>
    <w:rsid w:val="00F60DCA"/>
    <w:rsid w:val="00FF21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A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7C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7C25"/>
    <w:rPr>
      <w:strike w:val="0"/>
      <w:dstrike w:val="0"/>
      <w:color w:val="0000FF"/>
      <w:u w:val="none"/>
      <w:effect w:val="none"/>
    </w:rPr>
  </w:style>
  <w:style w:type="character" w:customStyle="1" w:styleId="apple">
    <w:name w:val="apple"/>
    <w:basedOn w:val="DefaultParagraphFont"/>
    <w:rsid w:val="00937C25"/>
  </w:style>
  <w:style w:type="character" w:customStyle="1" w:styleId="apple-converted-space">
    <w:name w:val="apple-converted-space"/>
    <w:basedOn w:val="DefaultParagraphFont"/>
    <w:rsid w:val="00937C25"/>
  </w:style>
  <w:style w:type="character" w:styleId="Emphasis">
    <w:name w:val="Emphasis"/>
    <w:basedOn w:val="DefaultParagraphFont"/>
    <w:uiPriority w:val="20"/>
    <w:qFormat/>
    <w:rsid w:val="00937C25"/>
    <w:rPr>
      <w:i/>
      <w:iCs/>
    </w:rPr>
  </w:style>
  <w:style w:type="character" w:styleId="CommentReference">
    <w:name w:val="annotation reference"/>
    <w:basedOn w:val="DefaultParagraphFont"/>
    <w:uiPriority w:val="99"/>
    <w:semiHidden/>
    <w:unhideWhenUsed/>
    <w:rsid w:val="009F5B85"/>
    <w:rPr>
      <w:sz w:val="16"/>
      <w:szCs w:val="16"/>
    </w:rPr>
  </w:style>
  <w:style w:type="paragraph" w:styleId="CommentText">
    <w:name w:val="annotation text"/>
    <w:basedOn w:val="Normal"/>
    <w:link w:val="CommentTextChar"/>
    <w:uiPriority w:val="99"/>
    <w:semiHidden/>
    <w:unhideWhenUsed/>
    <w:rsid w:val="009F5B85"/>
    <w:pPr>
      <w:spacing w:line="240" w:lineRule="auto"/>
    </w:pPr>
    <w:rPr>
      <w:sz w:val="20"/>
      <w:szCs w:val="20"/>
    </w:rPr>
  </w:style>
  <w:style w:type="character" w:customStyle="1" w:styleId="CommentTextChar">
    <w:name w:val="Comment Text Char"/>
    <w:basedOn w:val="DefaultParagraphFont"/>
    <w:link w:val="CommentText"/>
    <w:uiPriority w:val="99"/>
    <w:semiHidden/>
    <w:rsid w:val="009F5B85"/>
    <w:rPr>
      <w:sz w:val="20"/>
      <w:szCs w:val="20"/>
    </w:rPr>
  </w:style>
  <w:style w:type="paragraph" w:styleId="CommentSubject">
    <w:name w:val="annotation subject"/>
    <w:basedOn w:val="CommentText"/>
    <w:next w:val="CommentText"/>
    <w:link w:val="CommentSubjectChar"/>
    <w:uiPriority w:val="99"/>
    <w:semiHidden/>
    <w:unhideWhenUsed/>
    <w:rsid w:val="009F5B85"/>
    <w:rPr>
      <w:b/>
      <w:bCs/>
    </w:rPr>
  </w:style>
  <w:style w:type="character" w:customStyle="1" w:styleId="CommentSubjectChar">
    <w:name w:val="Comment Subject Char"/>
    <w:basedOn w:val="CommentTextChar"/>
    <w:link w:val="CommentSubject"/>
    <w:uiPriority w:val="99"/>
    <w:semiHidden/>
    <w:rsid w:val="009F5B85"/>
    <w:rPr>
      <w:b/>
      <w:bCs/>
    </w:rPr>
  </w:style>
  <w:style w:type="paragraph" w:styleId="BalloonText">
    <w:name w:val="Balloon Text"/>
    <w:basedOn w:val="Normal"/>
    <w:link w:val="BalloonTextChar"/>
    <w:uiPriority w:val="99"/>
    <w:semiHidden/>
    <w:unhideWhenUsed/>
    <w:rsid w:val="009F5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B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0477600">
      <w:bodyDiv w:val="1"/>
      <w:marLeft w:val="0"/>
      <w:marRight w:val="0"/>
      <w:marTop w:val="0"/>
      <w:marBottom w:val="0"/>
      <w:divBdr>
        <w:top w:val="none" w:sz="0" w:space="0" w:color="auto"/>
        <w:left w:val="none" w:sz="0" w:space="0" w:color="auto"/>
        <w:bottom w:val="none" w:sz="0" w:space="0" w:color="auto"/>
        <w:right w:val="none" w:sz="0" w:space="0" w:color="auto"/>
      </w:divBdr>
      <w:divsChild>
        <w:div w:id="402871373">
          <w:marLeft w:val="0"/>
          <w:marRight w:val="0"/>
          <w:marTop w:val="0"/>
          <w:marBottom w:val="95"/>
          <w:divBdr>
            <w:top w:val="none" w:sz="0" w:space="0" w:color="auto"/>
            <w:left w:val="none" w:sz="0" w:space="0" w:color="auto"/>
            <w:bottom w:val="none" w:sz="0" w:space="0" w:color="auto"/>
            <w:right w:val="none" w:sz="0" w:space="0" w:color="auto"/>
          </w:divBdr>
          <w:divsChild>
            <w:div w:id="1076901452">
              <w:marLeft w:val="38"/>
              <w:marRight w:val="38"/>
              <w:marTop w:val="38"/>
              <w:marBottom w:val="38"/>
              <w:divBdr>
                <w:top w:val="none" w:sz="0" w:space="0" w:color="auto"/>
                <w:left w:val="none" w:sz="0" w:space="0" w:color="auto"/>
                <w:bottom w:val="none" w:sz="0" w:space="0" w:color="auto"/>
                <w:right w:val="none" w:sz="0" w:space="0" w:color="auto"/>
              </w:divBdr>
            </w:div>
          </w:divsChild>
        </w:div>
      </w:divsChild>
    </w:div>
    <w:div w:id="686521270">
      <w:bodyDiv w:val="1"/>
      <w:marLeft w:val="0"/>
      <w:marRight w:val="0"/>
      <w:marTop w:val="0"/>
      <w:marBottom w:val="0"/>
      <w:divBdr>
        <w:top w:val="none" w:sz="0" w:space="0" w:color="auto"/>
        <w:left w:val="none" w:sz="0" w:space="0" w:color="auto"/>
        <w:bottom w:val="none" w:sz="0" w:space="0" w:color="auto"/>
        <w:right w:val="none" w:sz="0" w:space="0" w:color="auto"/>
      </w:divBdr>
      <w:divsChild>
        <w:div w:id="1344629385">
          <w:marLeft w:val="0"/>
          <w:marRight w:val="0"/>
          <w:marTop w:val="748"/>
          <w:marBottom w:val="187"/>
          <w:divBdr>
            <w:top w:val="none" w:sz="0" w:space="0" w:color="auto"/>
            <w:left w:val="none" w:sz="0" w:space="0" w:color="auto"/>
            <w:bottom w:val="none" w:sz="0" w:space="0" w:color="auto"/>
            <w:right w:val="none" w:sz="0" w:space="0" w:color="auto"/>
          </w:divBdr>
          <w:divsChild>
            <w:div w:id="58527116">
              <w:marLeft w:val="0"/>
              <w:marRight w:val="0"/>
              <w:marTop w:val="0"/>
              <w:marBottom w:val="0"/>
              <w:divBdr>
                <w:top w:val="none" w:sz="0" w:space="0" w:color="auto"/>
                <w:left w:val="none" w:sz="0" w:space="0" w:color="auto"/>
                <w:bottom w:val="none" w:sz="0" w:space="0" w:color="auto"/>
                <w:right w:val="none" w:sz="0" w:space="0" w:color="auto"/>
              </w:divBdr>
              <w:divsChild>
                <w:div w:id="671953807">
                  <w:marLeft w:val="374"/>
                  <w:marRight w:val="281"/>
                  <w:marTop w:val="187"/>
                  <w:marBottom w:val="0"/>
                  <w:divBdr>
                    <w:top w:val="none" w:sz="0" w:space="0" w:color="auto"/>
                    <w:left w:val="none" w:sz="0" w:space="0" w:color="auto"/>
                    <w:bottom w:val="none" w:sz="0" w:space="0" w:color="auto"/>
                    <w:right w:val="none" w:sz="0" w:space="0" w:color="auto"/>
                  </w:divBdr>
                  <w:divsChild>
                    <w:div w:id="10071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297055">
      <w:bodyDiv w:val="1"/>
      <w:marLeft w:val="0"/>
      <w:marRight w:val="0"/>
      <w:marTop w:val="0"/>
      <w:marBottom w:val="0"/>
      <w:divBdr>
        <w:top w:val="none" w:sz="0" w:space="0" w:color="auto"/>
        <w:left w:val="none" w:sz="0" w:space="0" w:color="auto"/>
        <w:bottom w:val="none" w:sz="0" w:space="0" w:color="auto"/>
        <w:right w:val="none" w:sz="0" w:space="0" w:color="auto"/>
      </w:divBdr>
      <w:divsChild>
        <w:div w:id="64378791">
          <w:marLeft w:val="0"/>
          <w:marRight w:val="0"/>
          <w:marTop w:val="748"/>
          <w:marBottom w:val="187"/>
          <w:divBdr>
            <w:top w:val="none" w:sz="0" w:space="0" w:color="auto"/>
            <w:left w:val="none" w:sz="0" w:space="0" w:color="auto"/>
            <w:bottom w:val="none" w:sz="0" w:space="0" w:color="auto"/>
            <w:right w:val="none" w:sz="0" w:space="0" w:color="auto"/>
          </w:divBdr>
          <w:divsChild>
            <w:div w:id="1182361007">
              <w:marLeft w:val="0"/>
              <w:marRight w:val="0"/>
              <w:marTop w:val="0"/>
              <w:marBottom w:val="0"/>
              <w:divBdr>
                <w:top w:val="none" w:sz="0" w:space="0" w:color="auto"/>
                <w:left w:val="none" w:sz="0" w:space="0" w:color="auto"/>
                <w:bottom w:val="none" w:sz="0" w:space="0" w:color="auto"/>
                <w:right w:val="none" w:sz="0" w:space="0" w:color="auto"/>
              </w:divBdr>
              <w:divsChild>
                <w:div w:id="420376429">
                  <w:marLeft w:val="374"/>
                  <w:marRight w:val="281"/>
                  <w:marTop w:val="187"/>
                  <w:marBottom w:val="0"/>
                  <w:divBdr>
                    <w:top w:val="none" w:sz="0" w:space="0" w:color="auto"/>
                    <w:left w:val="none" w:sz="0" w:space="0" w:color="auto"/>
                    <w:bottom w:val="none" w:sz="0" w:space="0" w:color="auto"/>
                    <w:right w:val="none" w:sz="0" w:space="0" w:color="auto"/>
                  </w:divBdr>
                  <w:divsChild>
                    <w:div w:id="4403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81433">
      <w:bodyDiv w:val="1"/>
      <w:marLeft w:val="0"/>
      <w:marRight w:val="0"/>
      <w:marTop w:val="0"/>
      <w:marBottom w:val="0"/>
      <w:divBdr>
        <w:top w:val="none" w:sz="0" w:space="0" w:color="auto"/>
        <w:left w:val="none" w:sz="0" w:space="0" w:color="auto"/>
        <w:bottom w:val="none" w:sz="0" w:space="0" w:color="auto"/>
        <w:right w:val="none" w:sz="0" w:space="0" w:color="auto"/>
      </w:divBdr>
      <w:divsChild>
        <w:div w:id="263613756">
          <w:marLeft w:val="0"/>
          <w:marRight w:val="0"/>
          <w:marTop w:val="748"/>
          <w:marBottom w:val="187"/>
          <w:divBdr>
            <w:top w:val="none" w:sz="0" w:space="0" w:color="auto"/>
            <w:left w:val="none" w:sz="0" w:space="0" w:color="auto"/>
            <w:bottom w:val="none" w:sz="0" w:space="0" w:color="auto"/>
            <w:right w:val="none" w:sz="0" w:space="0" w:color="auto"/>
          </w:divBdr>
          <w:divsChild>
            <w:div w:id="1268125484">
              <w:marLeft w:val="0"/>
              <w:marRight w:val="0"/>
              <w:marTop w:val="0"/>
              <w:marBottom w:val="0"/>
              <w:divBdr>
                <w:top w:val="none" w:sz="0" w:space="0" w:color="auto"/>
                <w:left w:val="none" w:sz="0" w:space="0" w:color="auto"/>
                <w:bottom w:val="none" w:sz="0" w:space="0" w:color="auto"/>
                <w:right w:val="none" w:sz="0" w:space="0" w:color="auto"/>
              </w:divBdr>
              <w:divsChild>
                <w:div w:id="2022272356">
                  <w:marLeft w:val="374"/>
                  <w:marRight w:val="281"/>
                  <w:marTop w:val="187"/>
                  <w:marBottom w:val="0"/>
                  <w:divBdr>
                    <w:top w:val="none" w:sz="0" w:space="0" w:color="auto"/>
                    <w:left w:val="none" w:sz="0" w:space="0" w:color="auto"/>
                    <w:bottom w:val="none" w:sz="0" w:space="0" w:color="auto"/>
                    <w:right w:val="none" w:sz="0" w:space="0" w:color="auto"/>
                  </w:divBdr>
                  <w:divsChild>
                    <w:div w:id="125096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92800">
      <w:bodyDiv w:val="1"/>
      <w:marLeft w:val="67"/>
      <w:marRight w:val="67"/>
      <w:marTop w:val="10"/>
      <w:marBottom w:val="10"/>
      <w:divBdr>
        <w:top w:val="none" w:sz="0" w:space="0" w:color="auto"/>
        <w:left w:val="none" w:sz="0" w:space="0" w:color="auto"/>
        <w:bottom w:val="none" w:sz="0" w:space="0" w:color="auto"/>
        <w:right w:val="none" w:sz="0" w:space="0" w:color="auto"/>
      </w:divBdr>
      <w:divsChild>
        <w:div w:id="1752969586">
          <w:marLeft w:val="0"/>
          <w:marRight w:val="0"/>
          <w:marTop w:val="120"/>
          <w:marBottom w:val="0"/>
          <w:divBdr>
            <w:top w:val="none" w:sz="0" w:space="0" w:color="auto"/>
            <w:left w:val="none" w:sz="0" w:space="0" w:color="auto"/>
            <w:bottom w:val="none" w:sz="0" w:space="0" w:color="auto"/>
            <w:right w:val="none" w:sz="0" w:space="0" w:color="auto"/>
          </w:divBdr>
          <w:divsChild>
            <w:div w:id="279805553">
              <w:marLeft w:val="0"/>
              <w:marRight w:val="0"/>
              <w:marTop w:val="0"/>
              <w:marBottom w:val="0"/>
              <w:divBdr>
                <w:top w:val="none" w:sz="0" w:space="0" w:color="auto"/>
                <w:left w:val="none" w:sz="0" w:space="0" w:color="auto"/>
                <w:bottom w:val="none" w:sz="0" w:space="0" w:color="auto"/>
                <w:right w:val="none" w:sz="0" w:space="0" w:color="auto"/>
              </w:divBdr>
              <w:divsChild>
                <w:div w:id="761611365">
                  <w:marLeft w:val="567"/>
                  <w:marRight w:val="0"/>
                  <w:marTop w:val="0"/>
                  <w:marBottom w:val="0"/>
                  <w:divBdr>
                    <w:top w:val="none" w:sz="0" w:space="0" w:color="auto"/>
                    <w:left w:val="none" w:sz="0" w:space="0" w:color="auto"/>
                    <w:bottom w:val="none" w:sz="0" w:space="0" w:color="auto"/>
                    <w:right w:val="none" w:sz="0" w:space="0" w:color="auto"/>
                  </w:divBdr>
                </w:div>
                <w:div w:id="1686444514">
                  <w:marLeft w:val="567"/>
                  <w:marRight w:val="0"/>
                  <w:marTop w:val="0"/>
                  <w:marBottom w:val="0"/>
                  <w:divBdr>
                    <w:top w:val="none" w:sz="0" w:space="0" w:color="auto"/>
                    <w:left w:val="none" w:sz="0" w:space="0" w:color="auto"/>
                    <w:bottom w:val="none" w:sz="0" w:space="0" w:color="auto"/>
                    <w:right w:val="none" w:sz="0" w:space="0" w:color="auto"/>
                  </w:divBdr>
                  <w:divsChild>
                    <w:div w:id="2105687464">
                      <w:marLeft w:val="567"/>
                      <w:marRight w:val="0"/>
                      <w:marTop w:val="0"/>
                      <w:marBottom w:val="0"/>
                      <w:divBdr>
                        <w:top w:val="none" w:sz="0" w:space="0" w:color="auto"/>
                        <w:left w:val="none" w:sz="0" w:space="0" w:color="auto"/>
                        <w:bottom w:val="none" w:sz="0" w:space="0" w:color="auto"/>
                        <w:right w:val="none" w:sz="0" w:space="0" w:color="auto"/>
                      </w:divBdr>
                    </w:div>
                    <w:div w:id="188652322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thopenref.com/coordintercept.html" TargetMode="External"/><Relationship Id="rId4" Type="http://schemas.openxmlformats.org/officeDocument/2006/relationships/hyperlink" Target="http://www.mathopenref.com/coordslope.html"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aeggleston</dc:creator>
  <cp:keywords/>
  <dc:description/>
  <cp:lastModifiedBy>hmilligan</cp:lastModifiedBy>
  <cp:revision>7</cp:revision>
  <dcterms:created xsi:type="dcterms:W3CDTF">2013-06-11T13:21:00Z</dcterms:created>
  <dcterms:modified xsi:type="dcterms:W3CDTF">2013-06-11T23:08:00Z</dcterms:modified>
</cp:coreProperties>
</file>