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75" w:rsidRPr="00365108" w:rsidRDefault="00536F14">
      <w:pPr>
        <w:rPr>
          <w:b/>
          <w:u w:val="single"/>
        </w:rPr>
      </w:pPr>
      <w:r>
        <w:rPr>
          <w:b/>
          <w:u w:val="single"/>
        </w:rPr>
        <w:t xml:space="preserve">CCM8 </w:t>
      </w:r>
      <w:r w:rsidR="00EE6F7A" w:rsidRPr="00365108">
        <w:rPr>
          <w:b/>
          <w:u w:val="single"/>
        </w:rPr>
        <w:t>Two-</w:t>
      </w:r>
      <w:r w:rsidR="00403D71" w:rsidRPr="00365108">
        <w:rPr>
          <w:b/>
          <w:u w:val="single"/>
        </w:rPr>
        <w:t>Way Tables</w:t>
      </w:r>
    </w:p>
    <w:p w:rsidR="00BC015A" w:rsidRDefault="00EE6F7A">
      <w:r>
        <w:t xml:space="preserve">Categorical variables are variables that can be placed into </w:t>
      </w:r>
      <w:r w:rsidR="00C636FC">
        <w:t>__________________</w:t>
      </w:r>
      <w:r>
        <w:t xml:space="preserve">. For example, Skittles can be grouped by color, so color is a categorical variable. </w:t>
      </w:r>
      <w:r w:rsidR="00BC015A">
        <w:t xml:space="preserve">Middle </w:t>
      </w:r>
      <w:r w:rsidR="00920F57">
        <w:t xml:space="preserve">school </w:t>
      </w:r>
      <w:r w:rsidR="00BC015A">
        <w:t>students can be grouped by grade level (6</w:t>
      </w:r>
      <w:r w:rsidR="00BC015A" w:rsidRPr="00BC015A">
        <w:rPr>
          <w:vertAlign w:val="superscript"/>
        </w:rPr>
        <w:t>th</w:t>
      </w:r>
      <w:proofErr w:type="gramStart"/>
      <w:r w:rsidR="00BC015A">
        <w:t>,7</w:t>
      </w:r>
      <w:r w:rsidR="00BC015A" w:rsidRPr="00BC015A">
        <w:rPr>
          <w:vertAlign w:val="superscript"/>
        </w:rPr>
        <w:t>th</w:t>
      </w:r>
      <w:proofErr w:type="gramEnd"/>
      <w:r w:rsidR="00BC015A">
        <w:t>, or 8</w:t>
      </w:r>
      <w:r w:rsidR="00BC015A" w:rsidRPr="00BC015A">
        <w:rPr>
          <w:vertAlign w:val="superscript"/>
        </w:rPr>
        <w:t>th</w:t>
      </w:r>
      <w:r w:rsidR="00BC015A">
        <w:t xml:space="preserve">), so grade level is a categorical variable. </w:t>
      </w:r>
    </w:p>
    <w:p w:rsidR="00EE6F7A" w:rsidRDefault="00EE6F7A">
      <w:r>
        <w:t xml:space="preserve">A </w:t>
      </w:r>
      <w:r w:rsidR="00C636FC">
        <w:t>_______________________</w:t>
      </w:r>
      <w:r>
        <w:t xml:space="preserve"> organizes data between two categorical variables when data for both categories is collected from each subject. </w:t>
      </w:r>
    </w:p>
    <w:p w:rsidR="00EE6F7A" w:rsidRDefault="00EE6F7A">
      <w:r>
        <w:t xml:space="preserve">For example, if you ask a group of students if they have every flown on an airplane and if they </w:t>
      </w:r>
      <w:r w:rsidR="00282380">
        <w:t xml:space="preserve">prefer soccer or football you may get responses like the ones listed below. </w:t>
      </w:r>
    </w:p>
    <w:p w:rsidR="00282380" w:rsidRDefault="00282380" w:rsidP="00AB7275">
      <w:pPr>
        <w:spacing w:after="0" w:line="240" w:lineRule="auto"/>
        <w:jc w:val="center"/>
      </w:pPr>
      <w:r>
        <w:t xml:space="preserve">Student 1: </w:t>
      </w:r>
      <w:r w:rsidRPr="00282380">
        <w:rPr>
          <w:highlight w:val="yellow"/>
        </w:rPr>
        <w:t>has flown in an airplane, prefers soccer</w:t>
      </w:r>
    </w:p>
    <w:p w:rsidR="00282380" w:rsidRDefault="00282380" w:rsidP="00AB7275">
      <w:pPr>
        <w:spacing w:after="0" w:line="240" w:lineRule="auto"/>
        <w:jc w:val="center"/>
      </w:pPr>
      <w:r>
        <w:t xml:space="preserve">Student 2: </w:t>
      </w:r>
      <w:r w:rsidRPr="00282380">
        <w:rPr>
          <w:highlight w:val="green"/>
        </w:rPr>
        <w:t>has flown in an airplane, prefers football</w:t>
      </w:r>
    </w:p>
    <w:p w:rsidR="00282380" w:rsidRPr="00282380" w:rsidRDefault="00282380" w:rsidP="00AB7275">
      <w:pPr>
        <w:spacing w:after="0" w:line="240" w:lineRule="auto"/>
        <w:jc w:val="center"/>
        <w:rPr>
          <w:highlight w:val="magenta"/>
        </w:rPr>
      </w:pPr>
      <w:r>
        <w:t>Student 3</w:t>
      </w:r>
      <w:r w:rsidRPr="00365108">
        <w:t xml:space="preserve">: </w:t>
      </w:r>
      <w:r w:rsidRPr="00282380">
        <w:rPr>
          <w:highlight w:val="magenta"/>
        </w:rPr>
        <w:t>has not flown in an airplane, prefers football</w:t>
      </w:r>
    </w:p>
    <w:p w:rsidR="00365108" w:rsidRDefault="00282380" w:rsidP="00AB7275">
      <w:pPr>
        <w:spacing w:after="0" w:line="240" w:lineRule="auto"/>
        <w:jc w:val="center"/>
      </w:pPr>
      <w:r w:rsidRPr="00282380">
        <w:t xml:space="preserve">Student 4: </w:t>
      </w:r>
      <w:r w:rsidR="00365108" w:rsidRPr="00282380">
        <w:rPr>
          <w:highlight w:val="cyan"/>
        </w:rPr>
        <w:t>has not flown in an airplane, prefers soccer</w:t>
      </w:r>
    </w:p>
    <w:p w:rsidR="00282380" w:rsidRDefault="00282380" w:rsidP="00AB7275">
      <w:pPr>
        <w:spacing w:after="0" w:line="240" w:lineRule="auto"/>
        <w:jc w:val="center"/>
      </w:pPr>
      <w:r w:rsidRPr="00282380">
        <w:t xml:space="preserve">Student 5: </w:t>
      </w:r>
      <w:r w:rsidRPr="00282380">
        <w:rPr>
          <w:highlight w:val="cyan"/>
        </w:rPr>
        <w:t>has not flown in an airplane, prefers soccer</w:t>
      </w:r>
    </w:p>
    <w:p w:rsidR="00282380" w:rsidRPr="00282380" w:rsidRDefault="00282380" w:rsidP="00AB7275">
      <w:pPr>
        <w:spacing w:after="0" w:line="240" w:lineRule="auto"/>
        <w:jc w:val="center"/>
        <w:rPr>
          <w:highlight w:val="yellow"/>
        </w:rPr>
      </w:pPr>
      <w:r>
        <w:t xml:space="preserve">Student 6: </w:t>
      </w:r>
      <w:r w:rsidRPr="00282380">
        <w:rPr>
          <w:highlight w:val="yellow"/>
        </w:rPr>
        <w:t>has flown in an airplane, prefers soccer</w:t>
      </w:r>
    </w:p>
    <w:p w:rsidR="00282380" w:rsidRDefault="00282380" w:rsidP="00AB7275">
      <w:pPr>
        <w:spacing w:after="0" w:line="240" w:lineRule="auto"/>
        <w:jc w:val="center"/>
      </w:pPr>
      <w:r w:rsidRPr="00282380">
        <w:t xml:space="preserve">Student 7: </w:t>
      </w:r>
      <w:r w:rsidRPr="00282380">
        <w:rPr>
          <w:highlight w:val="yellow"/>
        </w:rPr>
        <w:t>has flown in an airplane, prefers soccer</w:t>
      </w:r>
    </w:p>
    <w:p w:rsidR="00282380" w:rsidRDefault="00282380" w:rsidP="00AB7275">
      <w:pPr>
        <w:spacing w:after="0" w:line="240" w:lineRule="auto"/>
        <w:jc w:val="center"/>
      </w:pPr>
      <w:r>
        <w:t xml:space="preserve">Student 8: </w:t>
      </w:r>
      <w:r w:rsidRPr="00282380">
        <w:rPr>
          <w:highlight w:val="green"/>
        </w:rPr>
        <w:t>has flown in an airplane, prefers football</w:t>
      </w:r>
    </w:p>
    <w:p w:rsidR="00282380" w:rsidRDefault="00282380" w:rsidP="00AB7275">
      <w:pPr>
        <w:spacing w:after="0" w:line="240" w:lineRule="auto"/>
        <w:jc w:val="center"/>
      </w:pPr>
      <w:r>
        <w:t>Student 9</w:t>
      </w:r>
      <w:r w:rsidRPr="00282380">
        <w:t xml:space="preserve">: </w:t>
      </w:r>
      <w:r w:rsidR="00365108" w:rsidRPr="00282380">
        <w:rPr>
          <w:highlight w:val="green"/>
        </w:rPr>
        <w:t>has flown in an airplane, prefers football</w:t>
      </w:r>
    </w:p>
    <w:p w:rsidR="00282380" w:rsidRDefault="00282380" w:rsidP="00AB7275">
      <w:pPr>
        <w:spacing w:after="0" w:line="240" w:lineRule="auto"/>
        <w:jc w:val="center"/>
      </w:pPr>
      <w:r>
        <w:t xml:space="preserve">Student 10 </w:t>
      </w:r>
      <w:r w:rsidRPr="00282380">
        <w:rPr>
          <w:highlight w:val="cyan"/>
        </w:rPr>
        <w:t>has not flown in an airplane, prefers soccer</w:t>
      </w:r>
    </w:p>
    <w:p w:rsidR="00282380" w:rsidRDefault="00282380" w:rsidP="00282380">
      <w:pPr>
        <w:spacing w:after="0" w:line="240" w:lineRule="auto"/>
      </w:pPr>
    </w:p>
    <w:p w:rsidR="00282380" w:rsidRDefault="00282380" w:rsidP="00282380">
      <w:pPr>
        <w:spacing w:after="0"/>
      </w:pPr>
      <w:r>
        <w:t>This information can be orga</w:t>
      </w:r>
      <w:r w:rsidR="00AB7275">
        <w:t>nized into a two-way table by grouping similar responses.</w:t>
      </w:r>
    </w:p>
    <w:tbl>
      <w:tblPr>
        <w:tblStyle w:val="TableGrid"/>
        <w:tblW w:w="0" w:type="auto"/>
        <w:tblLook w:val="04A0" w:firstRow="1" w:lastRow="0" w:firstColumn="1" w:lastColumn="0" w:noHBand="0" w:noVBand="1"/>
      </w:tblPr>
      <w:tblGrid>
        <w:gridCol w:w="3192"/>
        <w:gridCol w:w="3192"/>
        <w:gridCol w:w="3192"/>
      </w:tblGrid>
      <w:tr w:rsidR="00282380" w:rsidTr="00282380">
        <w:tc>
          <w:tcPr>
            <w:tcW w:w="3192" w:type="dxa"/>
          </w:tcPr>
          <w:p w:rsidR="00282380" w:rsidRDefault="00282380" w:rsidP="00282380"/>
        </w:tc>
        <w:tc>
          <w:tcPr>
            <w:tcW w:w="3192" w:type="dxa"/>
          </w:tcPr>
          <w:p w:rsidR="00282380" w:rsidRDefault="00282380" w:rsidP="00282380">
            <w:r>
              <w:t>Has flown in an airplane</w:t>
            </w:r>
          </w:p>
        </w:tc>
        <w:tc>
          <w:tcPr>
            <w:tcW w:w="3192" w:type="dxa"/>
          </w:tcPr>
          <w:p w:rsidR="00282380" w:rsidRDefault="00282380" w:rsidP="00282380">
            <w:r>
              <w:t>Has not flown in an airplane</w:t>
            </w:r>
          </w:p>
        </w:tc>
      </w:tr>
      <w:tr w:rsidR="00282380" w:rsidTr="00282380">
        <w:tc>
          <w:tcPr>
            <w:tcW w:w="3192" w:type="dxa"/>
          </w:tcPr>
          <w:p w:rsidR="00282380" w:rsidRDefault="00282380" w:rsidP="00282380">
            <w:r>
              <w:t>Prefers Soccer</w:t>
            </w:r>
          </w:p>
        </w:tc>
        <w:tc>
          <w:tcPr>
            <w:tcW w:w="3192" w:type="dxa"/>
          </w:tcPr>
          <w:p w:rsidR="00282380" w:rsidRPr="00282380" w:rsidRDefault="00282380" w:rsidP="00282380">
            <w:pPr>
              <w:rPr>
                <w:highlight w:val="yellow"/>
              </w:rPr>
            </w:pPr>
            <w:r w:rsidRPr="00282380">
              <w:rPr>
                <w:highlight w:val="yellow"/>
              </w:rPr>
              <w:t>3</w:t>
            </w:r>
          </w:p>
        </w:tc>
        <w:tc>
          <w:tcPr>
            <w:tcW w:w="3192" w:type="dxa"/>
          </w:tcPr>
          <w:p w:rsidR="00282380" w:rsidRDefault="00365108" w:rsidP="00282380">
            <w:r w:rsidRPr="00365108">
              <w:rPr>
                <w:highlight w:val="cyan"/>
              </w:rPr>
              <w:t>3</w:t>
            </w:r>
          </w:p>
        </w:tc>
      </w:tr>
      <w:tr w:rsidR="00282380" w:rsidTr="00282380">
        <w:tc>
          <w:tcPr>
            <w:tcW w:w="3192" w:type="dxa"/>
          </w:tcPr>
          <w:p w:rsidR="00282380" w:rsidRDefault="00282380" w:rsidP="00282380">
            <w:r>
              <w:t>Prefers Football</w:t>
            </w:r>
          </w:p>
        </w:tc>
        <w:tc>
          <w:tcPr>
            <w:tcW w:w="3192" w:type="dxa"/>
          </w:tcPr>
          <w:p w:rsidR="00282380" w:rsidRDefault="00365108" w:rsidP="00282380">
            <w:r w:rsidRPr="00365108">
              <w:rPr>
                <w:highlight w:val="green"/>
              </w:rPr>
              <w:t>3</w:t>
            </w:r>
          </w:p>
        </w:tc>
        <w:tc>
          <w:tcPr>
            <w:tcW w:w="3192" w:type="dxa"/>
          </w:tcPr>
          <w:p w:rsidR="00282380" w:rsidRDefault="00365108" w:rsidP="00282380">
            <w:r w:rsidRPr="00365108">
              <w:rPr>
                <w:highlight w:val="magenta"/>
              </w:rPr>
              <w:t>1</w:t>
            </w:r>
          </w:p>
        </w:tc>
      </w:tr>
    </w:tbl>
    <w:p w:rsidR="00282380" w:rsidRDefault="00282380" w:rsidP="00282380">
      <w:pPr>
        <w:spacing w:after="0"/>
      </w:pPr>
    </w:p>
    <w:p w:rsidR="00365108" w:rsidRDefault="00365108" w:rsidP="00282380">
      <w:pPr>
        <w:spacing w:after="0"/>
      </w:pPr>
      <w:r>
        <w:t xml:space="preserve">Now that the data is organized, relative frequencies can be calculated to describe associations. </w:t>
      </w:r>
    </w:p>
    <w:p w:rsidR="00365108" w:rsidRDefault="00365108" w:rsidP="00282380">
      <w:pPr>
        <w:spacing w:after="0"/>
      </w:pPr>
      <w:r>
        <w:t>For example:</w:t>
      </w:r>
    </w:p>
    <w:p w:rsidR="00365108" w:rsidRDefault="00365108" w:rsidP="00365108">
      <w:pPr>
        <w:pStyle w:val="ListParagraph"/>
        <w:numPr>
          <w:ilvl w:val="0"/>
          <w:numId w:val="1"/>
        </w:numPr>
        <w:spacing w:after="0" w:line="720" w:lineRule="auto"/>
      </w:pPr>
      <w:r>
        <w:t>What percent of the students who like soccer, have flown in an airplane?</w:t>
      </w:r>
    </w:p>
    <w:p w:rsidR="00365108" w:rsidRDefault="00365108" w:rsidP="00365108">
      <w:pPr>
        <w:pStyle w:val="ListParagraph"/>
        <w:numPr>
          <w:ilvl w:val="0"/>
          <w:numId w:val="1"/>
        </w:numPr>
        <w:spacing w:after="0" w:line="720" w:lineRule="auto"/>
      </w:pPr>
      <w:r>
        <w:t>What percent of students who like football, have flown in an airplane?</w:t>
      </w:r>
    </w:p>
    <w:p w:rsidR="00365108" w:rsidRDefault="00365108" w:rsidP="00365108">
      <w:pPr>
        <w:pStyle w:val="ListParagraph"/>
        <w:numPr>
          <w:ilvl w:val="0"/>
          <w:numId w:val="1"/>
        </w:numPr>
        <w:spacing w:after="0" w:line="720" w:lineRule="auto"/>
      </w:pPr>
      <w:r>
        <w:t>What percent of students who have not flown in an airplane, like soccer?</w:t>
      </w:r>
    </w:p>
    <w:p w:rsidR="00AB7275" w:rsidRDefault="00AB7275" w:rsidP="00365108">
      <w:pPr>
        <w:pStyle w:val="ListParagraph"/>
        <w:numPr>
          <w:ilvl w:val="0"/>
          <w:numId w:val="1"/>
        </w:numPr>
        <w:spacing w:after="0" w:line="720" w:lineRule="auto"/>
      </w:pPr>
      <w:r>
        <w:t>What percent of the students surveyed have flown in an airplane?</w:t>
      </w:r>
    </w:p>
    <w:p w:rsidR="00AB7275" w:rsidRDefault="00AB7275" w:rsidP="00AB7275">
      <w:pPr>
        <w:spacing w:after="0" w:line="720" w:lineRule="auto"/>
      </w:pPr>
    </w:p>
    <w:p w:rsidR="00AB7275" w:rsidRDefault="00AB7275" w:rsidP="00AB7275">
      <w:pPr>
        <w:spacing w:after="0" w:line="720" w:lineRule="auto"/>
      </w:pPr>
    </w:p>
    <w:p w:rsidR="00EE6F7A" w:rsidRDefault="00365108">
      <w:r>
        <w:lastRenderedPageBreak/>
        <w:t xml:space="preserve">Example 2: A group of 50 students were surveyed and asked if they preferred chocolate or vanilla ice cream and if they preferred pizza or hamburgers. Use the results in the table below to answer the questions. </w:t>
      </w:r>
    </w:p>
    <w:tbl>
      <w:tblPr>
        <w:tblStyle w:val="TableGrid"/>
        <w:tblW w:w="0" w:type="auto"/>
        <w:tblLook w:val="04A0" w:firstRow="1" w:lastRow="0" w:firstColumn="1" w:lastColumn="0" w:noHBand="0" w:noVBand="1"/>
      </w:tblPr>
      <w:tblGrid>
        <w:gridCol w:w="3192"/>
        <w:gridCol w:w="3192"/>
        <w:gridCol w:w="3192"/>
      </w:tblGrid>
      <w:tr w:rsidR="00365108" w:rsidTr="00365108">
        <w:tc>
          <w:tcPr>
            <w:tcW w:w="3192" w:type="dxa"/>
          </w:tcPr>
          <w:p w:rsidR="00365108" w:rsidRDefault="00365108"/>
        </w:tc>
        <w:tc>
          <w:tcPr>
            <w:tcW w:w="3192" w:type="dxa"/>
          </w:tcPr>
          <w:p w:rsidR="00365108" w:rsidRDefault="00365108">
            <w:r>
              <w:t>Chocolate Ice Cream</w:t>
            </w:r>
          </w:p>
        </w:tc>
        <w:tc>
          <w:tcPr>
            <w:tcW w:w="3192" w:type="dxa"/>
          </w:tcPr>
          <w:p w:rsidR="00365108" w:rsidRDefault="00365108">
            <w:r>
              <w:t>Vanilla Ice Cream</w:t>
            </w:r>
          </w:p>
        </w:tc>
      </w:tr>
      <w:tr w:rsidR="00365108" w:rsidTr="00365108">
        <w:tc>
          <w:tcPr>
            <w:tcW w:w="3192" w:type="dxa"/>
          </w:tcPr>
          <w:p w:rsidR="00365108" w:rsidRDefault="00365108">
            <w:r>
              <w:t>Pizza</w:t>
            </w:r>
          </w:p>
        </w:tc>
        <w:tc>
          <w:tcPr>
            <w:tcW w:w="3192" w:type="dxa"/>
          </w:tcPr>
          <w:p w:rsidR="00365108" w:rsidRDefault="00365108" w:rsidP="00AB7275">
            <w:r>
              <w:t>1</w:t>
            </w:r>
            <w:r w:rsidR="00AB7275">
              <w:t>5</w:t>
            </w:r>
          </w:p>
        </w:tc>
        <w:tc>
          <w:tcPr>
            <w:tcW w:w="3192" w:type="dxa"/>
          </w:tcPr>
          <w:p w:rsidR="00365108" w:rsidRDefault="00AB7275">
            <w:r>
              <w:t>8</w:t>
            </w:r>
          </w:p>
        </w:tc>
      </w:tr>
      <w:tr w:rsidR="00365108" w:rsidTr="00365108">
        <w:tc>
          <w:tcPr>
            <w:tcW w:w="3192" w:type="dxa"/>
          </w:tcPr>
          <w:p w:rsidR="00365108" w:rsidRDefault="00365108">
            <w:r>
              <w:t>Hamburger</w:t>
            </w:r>
          </w:p>
        </w:tc>
        <w:tc>
          <w:tcPr>
            <w:tcW w:w="3192" w:type="dxa"/>
          </w:tcPr>
          <w:p w:rsidR="00365108" w:rsidRDefault="00AB7275" w:rsidP="00AB7275">
            <w:r>
              <w:t>17</w:t>
            </w:r>
          </w:p>
        </w:tc>
        <w:tc>
          <w:tcPr>
            <w:tcW w:w="3192" w:type="dxa"/>
          </w:tcPr>
          <w:p w:rsidR="00365108" w:rsidRDefault="00AB7275">
            <w:r>
              <w:t>10</w:t>
            </w:r>
          </w:p>
        </w:tc>
      </w:tr>
    </w:tbl>
    <w:p w:rsidR="00365108" w:rsidRDefault="00365108"/>
    <w:p w:rsidR="00AB7275" w:rsidRDefault="00AB7275" w:rsidP="00AB7275">
      <w:pPr>
        <w:pStyle w:val="ListParagraph"/>
        <w:numPr>
          <w:ilvl w:val="0"/>
          <w:numId w:val="2"/>
        </w:numPr>
        <w:spacing w:line="720" w:lineRule="auto"/>
      </w:pPr>
      <w:r>
        <w:t>Of the students who preferred pizza, what percent also preferred chocolate ice cream?</w:t>
      </w:r>
    </w:p>
    <w:p w:rsidR="00AB7275" w:rsidRDefault="00AB7275" w:rsidP="00AB7275">
      <w:pPr>
        <w:pStyle w:val="ListParagraph"/>
        <w:numPr>
          <w:ilvl w:val="0"/>
          <w:numId w:val="2"/>
        </w:numPr>
        <w:spacing w:line="720" w:lineRule="auto"/>
      </w:pPr>
      <w:r>
        <w:t>Of the students who preferred vanilla ice cream, what percent also preferred pizza?</w:t>
      </w:r>
    </w:p>
    <w:p w:rsidR="00AB7275" w:rsidRDefault="00AB7275" w:rsidP="00AB7275">
      <w:pPr>
        <w:pStyle w:val="ListParagraph"/>
        <w:numPr>
          <w:ilvl w:val="0"/>
          <w:numId w:val="2"/>
        </w:numPr>
        <w:spacing w:line="720" w:lineRule="auto"/>
      </w:pPr>
      <w:r>
        <w:t>Of the students who preferred pizza, what percent also preferred vanilla ice cream?</w:t>
      </w:r>
    </w:p>
    <w:p w:rsidR="00AB7275" w:rsidRDefault="00AB7275" w:rsidP="00AB7275">
      <w:pPr>
        <w:pStyle w:val="ListParagraph"/>
        <w:numPr>
          <w:ilvl w:val="0"/>
          <w:numId w:val="2"/>
        </w:numPr>
        <w:spacing w:line="720" w:lineRule="auto"/>
      </w:pPr>
      <w:r>
        <w:t>Of the students who preferred chocolate ice cream, what percent also preferred hamburgers?</w:t>
      </w:r>
    </w:p>
    <w:p w:rsidR="00AB7275" w:rsidRDefault="00AB7275" w:rsidP="00AB7275">
      <w:pPr>
        <w:pStyle w:val="ListParagraph"/>
        <w:numPr>
          <w:ilvl w:val="0"/>
          <w:numId w:val="2"/>
        </w:numPr>
        <w:spacing w:line="720" w:lineRule="auto"/>
      </w:pPr>
      <w:r>
        <w:t>What percent of all students preferred chocolate ice cream?</w:t>
      </w:r>
    </w:p>
    <w:p w:rsidR="00AB7275" w:rsidRDefault="00AB7275" w:rsidP="00E66E75">
      <w:pPr>
        <w:pStyle w:val="ListParagraph"/>
        <w:numPr>
          <w:ilvl w:val="0"/>
          <w:numId w:val="2"/>
        </w:numPr>
        <w:spacing w:line="720" w:lineRule="auto"/>
      </w:pPr>
      <w:r>
        <w:t>What percent of all students preferred pizza?</w:t>
      </w:r>
    </w:p>
    <w:p w:rsidR="00EE6F7A" w:rsidRPr="00E121F2" w:rsidRDefault="00AB7275">
      <w:pPr>
        <w:rPr>
          <w:b/>
        </w:rPr>
      </w:pPr>
      <w:r w:rsidRPr="00E121F2">
        <w:rPr>
          <w:b/>
        </w:rPr>
        <w:t>Independent Practice</w:t>
      </w:r>
    </w:p>
    <w:p w:rsidR="00AB7275" w:rsidRDefault="00E66E75" w:rsidP="00E66E75">
      <w:r>
        <w:t>Twenty five</w:t>
      </w:r>
      <w:r w:rsidR="00AB7275">
        <w:t xml:space="preserve"> students were surveyed</w:t>
      </w:r>
      <w:r w:rsidR="00BC015A">
        <w:t>. They were</w:t>
      </w:r>
      <w:r w:rsidR="00AB7275">
        <w:t xml:space="preserve"> </w:t>
      </w:r>
      <w:r w:rsidR="00BC015A">
        <w:t>a</w:t>
      </w:r>
      <w:r w:rsidR="00AB7275">
        <w:t xml:space="preserve">sked if they had a dog and if they received a weekly allowance. </w:t>
      </w:r>
      <w:r w:rsidR="00BC015A">
        <w:t>The results from the survey ar</w:t>
      </w:r>
      <w:bookmarkStart w:id="0" w:name="_GoBack"/>
      <w:bookmarkEnd w:id="0"/>
      <w:r w:rsidR="00BC015A">
        <w:t xml:space="preserve">e organized in the table below. </w:t>
      </w:r>
    </w:p>
    <w:tbl>
      <w:tblPr>
        <w:tblStyle w:val="TableGrid"/>
        <w:tblW w:w="0" w:type="auto"/>
        <w:jc w:val="center"/>
        <w:tblInd w:w="720" w:type="dxa"/>
        <w:tblLook w:val="04A0" w:firstRow="1" w:lastRow="0" w:firstColumn="1" w:lastColumn="0" w:noHBand="0" w:noVBand="1"/>
      </w:tblPr>
      <w:tblGrid>
        <w:gridCol w:w="2986"/>
        <w:gridCol w:w="2929"/>
        <w:gridCol w:w="2941"/>
      </w:tblGrid>
      <w:tr w:rsidR="00BC015A" w:rsidTr="00E66E75">
        <w:trPr>
          <w:jc w:val="center"/>
        </w:trPr>
        <w:tc>
          <w:tcPr>
            <w:tcW w:w="3192" w:type="dxa"/>
          </w:tcPr>
          <w:p w:rsidR="00BC015A" w:rsidRDefault="00BC015A" w:rsidP="00BC015A">
            <w:pPr>
              <w:pStyle w:val="ListParagraph"/>
              <w:ind w:left="0"/>
            </w:pPr>
          </w:p>
        </w:tc>
        <w:tc>
          <w:tcPr>
            <w:tcW w:w="3192" w:type="dxa"/>
          </w:tcPr>
          <w:p w:rsidR="00BC015A" w:rsidRDefault="00BC015A" w:rsidP="00BC015A">
            <w:pPr>
              <w:pStyle w:val="ListParagraph"/>
              <w:ind w:left="0"/>
            </w:pPr>
            <w:r>
              <w:t>Has a dog</w:t>
            </w:r>
          </w:p>
        </w:tc>
        <w:tc>
          <w:tcPr>
            <w:tcW w:w="3192" w:type="dxa"/>
          </w:tcPr>
          <w:p w:rsidR="00BC015A" w:rsidRDefault="00BC015A" w:rsidP="00BC015A">
            <w:pPr>
              <w:pStyle w:val="ListParagraph"/>
              <w:ind w:left="0"/>
            </w:pPr>
            <w:r>
              <w:t>Does not have a dog</w:t>
            </w:r>
          </w:p>
        </w:tc>
      </w:tr>
      <w:tr w:rsidR="00BC015A" w:rsidTr="00E66E75">
        <w:trPr>
          <w:jc w:val="center"/>
        </w:trPr>
        <w:tc>
          <w:tcPr>
            <w:tcW w:w="3192" w:type="dxa"/>
          </w:tcPr>
          <w:p w:rsidR="00BC015A" w:rsidRDefault="00BC015A" w:rsidP="00BC015A">
            <w:pPr>
              <w:pStyle w:val="ListParagraph"/>
              <w:ind w:left="0"/>
            </w:pPr>
            <w:r>
              <w:t>Receives and allowance</w:t>
            </w:r>
          </w:p>
        </w:tc>
        <w:tc>
          <w:tcPr>
            <w:tcW w:w="3192" w:type="dxa"/>
          </w:tcPr>
          <w:p w:rsidR="00BC015A" w:rsidRDefault="00BC015A" w:rsidP="00BC015A">
            <w:pPr>
              <w:pStyle w:val="ListParagraph"/>
              <w:ind w:left="0"/>
            </w:pPr>
            <w:r>
              <w:t>7</w:t>
            </w:r>
          </w:p>
        </w:tc>
        <w:tc>
          <w:tcPr>
            <w:tcW w:w="3192" w:type="dxa"/>
          </w:tcPr>
          <w:p w:rsidR="00BC015A" w:rsidRDefault="00BC015A" w:rsidP="00BC015A">
            <w:pPr>
              <w:pStyle w:val="ListParagraph"/>
              <w:ind w:left="0"/>
            </w:pPr>
            <w:r>
              <w:t>8</w:t>
            </w:r>
          </w:p>
        </w:tc>
      </w:tr>
      <w:tr w:rsidR="00BC015A" w:rsidTr="00E66E75">
        <w:trPr>
          <w:jc w:val="center"/>
        </w:trPr>
        <w:tc>
          <w:tcPr>
            <w:tcW w:w="3192" w:type="dxa"/>
          </w:tcPr>
          <w:p w:rsidR="00BC015A" w:rsidRDefault="00BC015A" w:rsidP="00BC015A">
            <w:pPr>
              <w:pStyle w:val="ListParagraph"/>
              <w:ind w:left="0"/>
            </w:pPr>
            <w:r>
              <w:t>Does not receive an allowance</w:t>
            </w:r>
          </w:p>
        </w:tc>
        <w:tc>
          <w:tcPr>
            <w:tcW w:w="3192" w:type="dxa"/>
          </w:tcPr>
          <w:p w:rsidR="00BC015A" w:rsidRDefault="00BC015A" w:rsidP="00BC015A">
            <w:pPr>
              <w:pStyle w:val="ListParagraph"/>
              <w:ind w:left="0"/>
            </w:pPr>
            <w:r>
              <w:t>6</w:t>
            </w:r>
          </w:p>
        </w:tc>
        <w:tc>
          <w:tcPr>
            <w:tcW w:w="3192" w:type="dxa"/>
          </w:tcPr>
          <w:p w:rsidR="00BC015A" w:rsidRDefault="00BC015A" w:rsidP="00BC015A">
            <w:pPr>
              <w:pStyle w:val="ListParagraph"/>
              <w:ind w:left="0"/>
            </w:pPr>
            <w:r>
              <w:t>4</w:t>
            </w:r>
          </w:p>
        </w:tc>
      </w:tr>
    </w:tbl>
    <w:p w:rsidR="00BC015A" w:rsidRDefault="00BC015A" w:rsidP="00BC015A">
      <w:pPr>
        <w:pStyle w:val="ListParagraph"/>
      </w:pPr>
    </w:p>
    <w:p w:rsidR="00BC015A" w:rsidRDefault="00BC015A" w:rsidP="00E66E75">
      <w:pPr>
        <w:pStyle w:val="ListParagraph"/>
        <w:numPr>
          <w:ilvl w:val="0"/>
          <w:numId w:val="4"/>
        </w:numPr>
        <w:spacing w:line="720" w:lineRule="auto"/>
      </w:pPr>
      <w:r>
        <w:t>Of the students who receive an allowance, what percent has a dog?</w:t>
      </w:r>
    </w:p>
    <w:p w:rsidR="00BC015A" w:rsidRDefault="00BC015A" w:rsidP="00E66E75">
      <w:pPr>
        <w:pStyle w:val="ListParagraph"/>
        <w:numPr>
          <w:ilvl w:val="0"/>
          <w:numId w:val="4"/>
        </w:numPr>
        <w:spacing w:line="720" w:lineRule="auto"/>
      </w:pPr>
      <w:r>
        <w:t>Of the students who do not have a dog, what percent receives an allowance?</w:t>
      </w:r>
    </w:p>
    <w:p w:rsidR="00BC015A" w:rsidRDefault="00BC015A" w:rsidP="00E66E75">
      <w:pPr>
        <w:pStyle w:val="ListParagraph"/>
        <w:numPr>
          <w:ilvl w:val="0"/>
          <w:numId w:val="4"/>
        </w:numPr>
        <w:spacing w:line="720" w:lineRule="auto"/>
      </w:pPr>
      <w:r>
        <w:t>Of the students who have a dog, what percent does not receive an allowance?</w:t>
      </w:r>
    </w:p>
    <w:p w:rsidR="00BC015A" w:rsidRDefault="00BC015A" w:rsidP="00E66E75">
      <w:pPr>
        <w:pStyle w:val="ListParagraph"/>
        <w:numPr>
          <w:ilvl w:val="0"/>
          <w:numId w:val="4"/>
        </w:numPr>
        <w:spacing w:line="720" w:lineRule="auto"/>
      </w:pPr>
      <w:r>
        <w:t>What percent of students surveyed has a dog?</w:t>
      </w:r>
    </w:p>
    <w:p w:rsidR="00403D71" w:rsidRDefault="00BC015A" w:rsidP="00E66E75">
      <w:pPr>
        <w:pStyle w:val="ListParagraph"/>
        <w:numPr>
          <w:ilvl w:val="0"/>
          <w:numId w:val="4"/>
        </w:numPr>
        <w:spacing w:line="720" w:lineRule="auto"/>
      </w:pPr>
      <w:r>
        <w:t>What perce</w:t>
      </w:r>
      <w:r w:rsidR="00E66E75">
        <w:t>nt of students surveyed receive</w:t>
      </w:r>
      <w:r>
        <w:t xml:space="preserve"> an allowance?</w:t>
      </w:r>
      <w:r w:rsidR="00EE6F7A">
        <w:t xml:space="preserve"> </w:t>
      </w:r>
    </w:p>
    <w:sectPr w:rsidR="00403D71" w:rsidSect="00E66E75">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98A"/>
    <w:multiLevelType w:val="hybridMultilevel"/>
    <w:tmpl w:val="F0AC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E40D7"/>
    <w:multiLevelType w:val="hybridMultilevel"/>
    <w:tmpl w:val="75363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2DD094D"/>
    <w:multiLevelType w:val="hybridMultilevel"/>
    <w:tmpl w:val="0766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12250"/>
    <w:multiLevelType w:val="hybridMultilevel"/>
    <w:tmpl w:val="ADD44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71"/>
    <w:rsid w:val="00282380"/>
    <w:rsid w:val="00365108"/>
    <w:rsid w:val="00403D71"/>
    <w:rsid w:val="00536F14"/>
    <w:rsid w:val="00920F57"/>
    <w:rsid w:val="00AB7275"/>
    <w:rsid w:val="00BC015A"/>
    <w:rsid w:val="00C636FC"/>
    <w:rsid w:val="00E121F2"/>
    <w:rsid w:val="00E66E75"/>
    <w:rsid w:val="00EE6F7A"/>
    <w:rsid w:val="00FF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5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Stacey Johnson</cp:lastModifiedBy>
  <cp:revision>5</cp:revision>
  <dcterms:created xsi:type="dcterms:W3CDTF">2014-02-02T18:39:00Z</dcterms:created>
  <dcterms:modified xsi:type="dcterms:W3CDTF">2014-02-05T02:58:00Z</dcterms:modified>
</cp:coreProperties>
</file>