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398"/>
        <w:gridCol w:w="3636"/>
        <w:gridCol w:w="2889"/>
      </w:tblGrid>
      <w:tr w:rsidR="00891CD9" w:rsidRPr="003A3465" w14:paraId="66290BF3" w14:textId="77777777" w:rsidTr="00AA073D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84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88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62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AA073D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84" w:type="pct"/>
          </w:tcPr>
          <w:p w14:paraId="385A924C" w14:textId="77777777" w:rsidR="00B844F3" w:rsidRDefault="0091792D" w:rsidP="0091792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Covert </w:t>
            </w:r>
            <m:oMath>
              <m:r>
                <w:rPr>
                  <w:rFonts w:ascii="Cambria Math" w:hAnsi="Cambria Math"/>
                </w:rPr>
                <m:t>3.1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acc>
            </m:oMath>
            <w:r>
              <w:rPr>
                <w:rFonts w:ascii="Comic Sans MS" w:hAnsi="Comic Sans MS"/>
              </w:rPr>
              <w:t xml:space="preserve"> to a fraction in simplest terms. </w:t>
            </w:r>
          </w:p>
          <w:p w14:paraId="05AB4DF9" w14:textId="77777777" w:rsidR="0091792D" w:rsidRDefault="0091792D" w:rsidP="0091792D">
            <w:pPr>
              <w:pStyle w:val="Header"/>
              <w:rPr>
                <w:rFonts w:ascii="Comic Sans MS" w:hAnsi="Comic Sans MS"/>
              </w:rPr>
            </w:pPr>
          </w:p>
          <w:p w14:paraId="074A6656" w14:textId="1AEFBC1E" w:rsidR="0091792D" w:rsidRPr="003A3465" w:rsidRDefault="0091792D" w:rsidP="0091792D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88" w:type="pct"/>
          </w:tcPr>
          <w:p w14:paraId="5AD07E62" w14:textId="22A0F65C" w:rsidR="00924E20" w:rsidRDefault="0091792D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Circle the natural numbers. </w:t>
            </w:r>
          </w:p>
          <w:p w14:paraId="5719200B" w14:textId="77777777" w:rsidR="0091792D" w:rsidRDefault="0091792D" w:rsidP="00FD2F1A">
            <w:pPr>
              <w:rPr>
                <w:rFonts w:ascii="Comic Sans MS" w:hAnsi="Comic Sans MS"/>
              </w:rPr>
            </w:pPr>
          </w:p>
          <w:p w14:paraId="79EF2DD8" w14:textId="77777777" w:rsidR="0091792D" w:rsidRDefault="0091792D" w:rsidP="00FD2F1A">
            <w:pPr>
              <w:rPr>
                <w:rFonts w:ascii="Comic Sans MS" w:hAnsi="Comic Sans MS"/>
              </w:rPr>
            </w:pPr>
          </w:p>
          <w:p w14:paraId="6C4B388C" w14:textId="77777777" w:rsidR="0091792D" w:rsidRPr="003325E2" w:rsidRDefault="0091792D" w:rsidP="0091792D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-12</m:t>
                </m:r>
              </m:oMath>
            </m:oMathPara>
          </w:p>
          <w:p w14:paraId="1CC54F8B" w14:textId="77777777" w:rsidR="0091792D" w:rsidRPr="003325E2" w:rsidRDefault="0091792D" w:rsidP="0091792D">
            <w:pPr>
              <w:rPr>
                <w:rFonts w:ascii="Comic Sans MS" w:hAnsi="Comic Sans MS"/>
              </w:rPr>
            </w:pPr>
          </w:p>
          <w:p w14:paraId="663B8CF1" w14:textId="77777777" w:rsidR="0091792D" w:rsidRPr="003325E2" w:rsidRDefault="001B235E" w:rsidP="0091792D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  <w:p w14:paraId="159AECDE" w14:textId="77777777" w:rsidR="0091792D" w:rsidRPr="003325E2" w:rsidRDefault="0091792D" w:rsidP="0091792D">
            <w:pPr>
              <w:rPr>
                <w:rFonts w:ascii="Comic Sans MS" w:hAnsi="Comic Sans MS"/>
              </w:rPr>
            </w:pPr>
          </w:p>
          <w:p w14:paraId="36B02EFB" w14:textId="7167A4E1" w:rsidR="0091792D" w:rsidRPr="003325E2" w:rsidRDefault="0091792D" w:rsidP="0091792D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  <w:p w14:paraId="78C46E64" w14:textId="77777777" w:rsidR="0091792D" w:rsidRPr="003325E2" w:rsidRDefault="0091792D" w:rsidP="0091792D">
            <w:pPr>
              <w:rPr>
                <w:rFonts w:ascii="Comic Sans MS" w:hAnsi="Comic Sans MS"/>
              </w:rPr>
            </w:pPr>
          </w:p>
          <w:p w14:paraId="22CBF47B" w14:textId="259AEA7B" w:rsidR="0091792D" w:rsidRPr="003325E2" w:rsidRDefault="001B235E" w:rsidP="0091792D">
            <w:pPr>
              <w:rPr>
                <w:rFonts w:ascii="Comic Sans MS" w:hAnsi="Comic Sans M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58-9</m:t>
                    </m:r>
                  </m:e>
                </m:rad>
              </m:oMath>
            </m:oMathPara>
          </w:p>
          <w:p w14:paraId="20072B74" w14:textId="77777777" w:rsidR="0091792D" w:rsidRDefault="0091792D" w:rsidP="0091792D">
            <w:pPr>
              <w:rPr>
                <w:rFonts w:ascii="Comic Sans MS" w:hAnsi="Comic Sans MS"/>
              </w:rPr>
            </w:pPr>
          </w:p>
          <w:p w14:paraId="4C44B354" w14:textId="592B9C5D" w:rsidR="0091792D" w:rsidRPr="0091792D" w:rsidRDefault="0091792D" w:rsidP="0091792D">
            <w:pPr>
              <w:rPr>
                <w:rFonts w:ascii="Comic Sans MS" w:hAnsi="Comic Sans MS"/>
              </w:rPr>
            </w:pPr>
          </w:p>
        </w:tc>
        <w:tc>
          <w:tcPr>
            <w:tcW w:w="1262" w:type="pct"/>
          </w:tcPr>
          <w:p w14:paraId="02A07F4D" w14:textId="67BEAE3A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91792D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AA073D">
        <w:trPr>
          <w:trHeight w:val="4132"/>
        </w:trPr>
        <w:tc>
          <w:tcPr>
            <w:tcW w:w="666" w:type="pct"/>
            <w:vAlign w:val="center"/>
          </w:tcPr>
          <w:p w14:paraId="4228F4E0" w14:textId="74B80B07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484" w:type="pct"/>
          </w:tcPr>
          <w:p w14:paraId="64C14AAE" w14:textId="78483295" w:rsidR="005D50A9" w:rsidRDefault="0091792D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 a number line, point A is located at the largest integer less than </w:t>
            </w:r>
            <m:oMath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23</m:t>
                  </m:r>
                </m:e>
              </m:rad>
              <m:r>
                <w:rPr>
                  <w:rFonts w:ascii="Cambria Math" w:hAnsi="Cambria Math"/>
                </w:rPr>
                <m:t xml:space="preserve">.  </m:t>
              </m:r>
            </m:oMath>
            <w:r>
              <w:rPr>
                <w:rFonts w:ascii="Comic Sans MS" w:hAnsi="Comic Sans MS"/>
              </w:rPr>
              <w:t xml:space="preserve">Point B is located at the small integer that is greater than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32</m:t>
                  </m:r>
                </m:e>
              </m:rad>
              <m:r>
                <w:rPr>
                  <w:rFonts w:ascii="Cambria Math" w:hAnsi="Cambria Math"/>
                </w:rPr>
                <m:t>.</m:t>
              </m:r>
            </m:oMath>
            <w:r>
              <w:rPr>
                <w:rFonts w:ascii="Comic Sans MS" w:hAnsi="Comic Sans MS"/>
              </w:rPr>
              <w:t xml:space="preserve">  What is the distance between point A and point B?</w:t>
            </w:r>
          </w:p>
          <w:p w14:paraId="04C98288" w14:textId="77777777" w:rsidR="0091792D" w:rsidRDefault="0091792D" w:rsidP="00FD2F1A">
            <w:pPr>
              <w:pStyle w:val="Header"/>
              <w:rPr>
                <w:rFonts w:ascii="Comic Sans MS" w:hAnsi="Comic Sans MS"/>
              </w:rPr>
            </w:pPr>
          </w:p>
          <w:p w14:paraId="38470267" w14:textId="39920F7E" w:rsidR="00287E29" w:rsidRPr="003A3465" w:rsidRDefault="00287E29" w:rsidP="003325E2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88" w:type="pct"/>
          </w:tcPr>
          <w:p w14:paraId="1ABEB3DC" w14:textId="6DC80939" w:rsidR="0091792D" w:rsidRDefault="0091792D" w:rsidP="0091792D">
            <w:pPr>
              <w:rPr>
                <w:rFonts w:ascii="Comic Sans MS" w:hAnsi="Comic Sans MS"/>
              </w:rPr>
            </w:pPr>
            <w:r w:rsidRPr="0091792D">
              <w:rPr>
                <w:rFonts w:ascii="Comic Sans MS" w:hAnsi="Comic Sans MS"/>
              </w:rPr>
              <w:t>Keisha charges a $1.75 flat rate to braid hair in addi</w:t>
            </w:r>
            <w:r>
              <w:rPr>
                <w:rFonts w:ascii="Comic Sans MS" w:hAnsi="Comic Sans MS"/>
              </w:rPr>
              <w:t>tion to $0.75 per braid. Alena</w:t>
            </w:r>
            <w:r w:rsidRPr="0091792D">
              <w:rPr>
                <w:rFonts w:ascii="Comic Sans MS" w:hAnsi="Comic Sans MS"/>
              </w:rPr>
              <w:t xml:space="preserve"> has no more than $10 to spend. How many braids can she get? </w:t>
            </w:r>
          </w:p>
          <w:p w14:paraId="2E16B8AF" w14:textId="77777777" w:rsidR="0091792D" w:rsidRDefault="0091792D" w:rsidP="0091792D">
            <w:pPr>
              <w:rPr>
                <w:rFonts w:ascii="Comic Sans MS" w:hAnsi="Comic Sans MS"/>
              </w:rPr>
            </w:pPr>
          </w:p>
          <w:p w14:paraId="1E897D3C" w14:textId="77777777" w:rsidR="0091792D" w:rsidRDefault="0091792D" w:rsidP="0091792D">
            <w:pPr>
              <w:rPr>
                <w:rFonts w:ascii="Comic Sans MS" w:hAnsi="Comic Sans MS"/>
              </w:rPr>
            </w:pPr>
          </w:p>
          <w:p w14:paraId="1B9617F4" w14:textId="77777777" w:rsidR="0091792D" w:rsidRPr="0091792D" w:rsidRDefault="0091792D" w:rsidP="0091792D">
            <w:pPr>
              <w:rPr>
                <w:rFonts w:ascii="Comic Sans MS" w:hAnsi="Comic Sans MS"/>
                <w:color w:val="FF0000"/>
              </w:rPr>
            </w:pPr>
          </w:p>
          <w:p w14:paraId="7C7DE343" w14:textId="29243537" w:rsidR="005D50A9" w:rsidRDefault="005D50A9" w:rsidP="0091792D">
            <w:pPr>
              <w:rPr>
                <w:rFonts w:ascii="Comic Sans MS" w:hAnsi="Comic Sans MS"/>
              </w:rPr>
            </w:pPr>
          </w:p>
          <w:p w14:paraId="1733F8C5" w14:textId="33693595" w:rsidR="00287E29" w:rsidRPr="006471A2" w:rsidRDefault="00287E29" w:rsidP="006471A2">
            <w:pPr>
              <w:rPr>
                <w:rFonts w:ascii="Comic Sans MS" w:hAnsi="Comic Sans MS"/>
              </w:rPr>
            </w:pPr>
          </w:p>
        </w:tc>
        <w:tc>
          <w:tcPr>
            <w:tcW w:w="1262" w:type="pct"/>
          </w:tcPr>
          <w:p w14:paraId="3FDB5EC1" w14:textId="21B0F265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91792D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AA073D">
        <w:trPr>
          <w:trHeight w:val="4036"/>
        </w:trPr>
        <w:tc>
          <w:tcPr>
            <w:tcW w:w="666" w:type="pct"/>
            <w:vAlign w:val="center"/>
          </w:tcPr>
          <w:p w14:paraId="1864BDED" w14:textId="59EC0AE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84" w:type="pct"/>
          </w:tcPr>
          <w:p w14:paraId="7C36142A" w14:textId="77777777" w:rsidR="0091792D" w:rsidRDefault="0091792D" w:rsidP="0091792D">
            <w:pPr>
              <w:pStyle w:val="Header"/>
              <w:rPr>
                <w:rFonts w:ascii="Comic Sans MS" w:hAnsi="Comic Sans MS"/>
              </w:rPr>
            </w:pPr>
            <w:r w:rsidRPr="0091792D">
              <w:rPr>
                <w:rFonts w:ascii="Comic Sans MS" w:hAnsi="Comic Sans MS"/>
              </w:rPr>
              <w:t xml:space="preserve">Two joggers run 8 miles north and then 5 miles west.  What is the shortest distance, to the </w:t>
            </w:r>
            <w:r w:rsidRPr="0091792D">
              <w:rPr>
                <w:rFonts w:ascii="Comic Sans MS" w:hAnsi="Comic Sans MS"/>
                <w:i/>
                <w:iCs/>
              </w:rPr>
              <w:t>nearest tenth</w:t>
            </w:r>
            <w:r w:rsidRPr="0091792D">
              <w:rPr>
                <w:rFonts w:ascii="Comic Sans MS" w:hAnsi="Comic Sans MS"/>
              </w:rPr>
              <w:t xml:space="preserve"> of a mile, they must travel to return to their starting point? </w:t>
            </w:r>
          </w:p>
          <w:p w14:paraId="2C0104B0" w14:textId="77777777" w:rsidR="0091792D" w:rsidRDefault="0091792D" w:rsidP="0091792D">
            <w:pPr>
              <w:pStyle w:val="Header"/>
              <w:rPr>
                <w:rFonts w:ascii="Comic Sans MS" w:hAnsi="Comic Sans MS"/>
              </w:rPr>
            </w:pPr>
          </w:p>
          <w:p w14:paraId="2C7DE412" w14:textId="77777777" w:rsidR="005D50A9" w:rsidRPr="00F8248B" w:rsidRDefault="005D50A9" w:rsidP="00FD2F1A">
            <w:pPr>
              <w:pStyle w:val="Header"/>
              <w:rPr>
                <w:rFonts w:ascii="Comic Sans MS" w:hAnsi="Comic Sans MS"/>
              </w:rPr>
            </w:pPr>
          </w:p>
          <w:p w14:paraId="46FFDE4B" w14:textId="77777777" w:rsidR="00103F96" w:rsidRDefault="00103F96" w:rsidP="00F82086">
            <w:pPr>
              <w:pStyle w:val="Header"/>
              <w:rPr>
                <w:rFonts w:ascii="Comic Sans MS" w:hAnsi="Comic Sans MS"/>
              </w:rPr>
            </w:pPr>
          </w:p>
          <w:p w14:paraId="436270FE" w14:textId="77777777" w:rsidR="003D4B52" w:rsidRPr="003A3465" w:rsidRDefault="003D4B52" w:rsidP="00F82086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88" w:type="pct"/>
          </w:tcPr>
          <w:p w14:paraId="060EF09C" w14:textId="77777777" w:rsidR="000272B0" w:rsidRDefault="00A43A12" w:rsidP="00A43A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the transformation below.</w:t>
            </w:r>
          </w:p>
          <w:p w14:paraId="2CD67C53" w14:textId="6CC64B45" w:rsidR="00A43A12" w:rsidRPr="00E421F3" w:rsidRDefault="00A43A12" w:rsidP="00A43A12">
            <w:pPr>
              <w:rPr>
                <w:rFonts w:ascii="Comic Sans MS" w:hAnsi="Comic Sans MS"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0E4274A1" wp14:editId="7FE37CCF">
                  <wp:extent cx="1860605" cy="1811642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16196" t="47619" r="63458" b="17143"/>
                          <a:stretch/>
                        </pic:blipFill>
                        <pic:spPr bwMode="auto">
                          <a:xfrm>
                            <a:off x="0" y="0"/>
                            <a:ext cx="1861622" cy="1812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2958EB9" w14:textId="7A107D79" w:rsidR="00A43A12" w:rsidRPr="003A3465" w:rsidRDefault="00A43A12" w:rsidP="00A43A12">
            <w:pPr>
              <w:rPr>
                <w:rFonts w:ascii="Comic Sans MS" w:hAnsi="Comic Sans MS"/>
              </w:rPr>
            </w:pPr>
          </w:p>
        </w:tc>
        <w:tc>
          <w:tcPr>
            <w:tcW w:w="1262" w:type="pct"/>
          </w:tcPr>
          <w:p w14:paraId="2E912FDE" w14:textId="2A7C502F" w:rsidR="003A3465" w:rsidRPr="00891CD9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E421F3">
              <w:rPr>
                <w:rFonts w:ascii="Comic Sans MS" w:hAnsi="Comic Sans MS"/>
                <w:b/>
                <w:i/>
              </w:rPr>
              <w:t>1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AA073D">
        <w:trPr>
          <w:trHeight w:val="4396"/>
        </w:trPr>
        <w:tc>
          <w:tcPr>
            <w:tcW w:w="666" w:type="pct"/>
            <w:vAlign w:val="center"/>
          </w:tcPr>
          <w:p w14:paraId="6515B160" w14:textId="76525DDF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84" w:type="pct"/>
          </w:tcPr>
          <w:p w14:paraId="4808A6DF" w14:textId="4A57881C" w:rsidR="005D50A9" w:rsidRDefault="003D4B52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Trapezoid G is the image after a rotation and reflection of the pre-image Trapezoid H. How many degrees was the pre-image rotated?</w:t>
            </w:r>
          </w:p>
          <w:p w14:paraId="12EC50B5" w14:textId="77777777" w:rsidR="002B4298" w:rsidRDefault="002B4298" w:rsidP="00FD2F1A">
            <w:pPr>
              <w:pStyle w:val="Header"/>
              <w:rPr>
                <w:rFonts w:ascii="Comic Sans MS" w:hAnsi="Comic Sans MS"/>
              </w:rPr>
            </w:pPr>
          </w:p>
          <w:p w14:paraId="769B830F" w14:textId="77777777" w:rsidR="00D9190A" w:rsidRDefault="00D9190A" w:rsidP="00D9190A">
            <w:pPr>
              <w:pStyle w:val="Header"/>
              <w:rPr>
                <w:rFonts w:ascii="Comic Sans MS" w:hAnsi="Comic Sans MS"/>
              </w:rPr>
            </w:pPr>
          </w:p>
          <w:p w14:paraId="1815B765" w14:textId="530DB415" w:rsidR="003D4B52" w:rsidRPr="0026381D" w:rsidRDefault="003D4B52" w:rsidP="00D9190A">
            <w:pPr>
              <w:pStyle w:val="Head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4FC27094" wp14:editId="7165CDA2">
                  <wp:extent cx="1184745" cy="1137036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24897" t="30475" r="55160" b="35477"/>
                          <a:stretch/>
                        </pic:blipFill>
                        <pic:spPr bwMode="auto">
                          <a:xfrm>
                            <a:off x="0" y="0"/>
                            <a:ext cx="1185392" cy="1137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pct"/>
          </w:tcPr>
          <w:p w14:paraId="1D2FC058" w14:textId="72EE6CFA" w:rsidR="005D50A9" w:rsidRDefault="0091792D" w:rsidP="00B84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the system. </w:t>
            </w:r>
          </w:p>
          <w:p w14:paraId="3FD7B9D7" w14:textId="23ABAA47" w:rsidR="0091792D" w:rsidRDefault="0091792D" w:rsidP="00B844F3">
            <w:pPr>
              <w:rPr>
                <w:rFonts w:ascii="Comic Sans MS" w:hAnsi="Comic Sans MS"/>
              </w:rPr>
            </w:pPr>
            <w:r>
              <w:rPr>
                <w:rFonts w:ascii="Tw Cen MT" w:hAnsi="Tw Cen MT"/>
                <w:noProof/>
                <w:sz w:val="28"/>
              </w:rPr>
              <w:drawing>
                <wp:inline distT="0" distB="0" distL="0" distR="0" wp14:anchorId="0BB0391E" wp14:editId="51F35A2A">
                  <wp:extent cx="2170706" cy="3053301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/>
                          <a:srcRect l="20397" t="44485" r="59949" b="11282"/>
                          <a:stretch/>
                        </pic:blipFill>
                        <pic:spPr bwMode="auto">
                          <a:xfrm>
                            <a:off x="0" y="0"/>
                            <a:ext cx="2170419" cy="3052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296494" w14:textId="65002631" w:rsidR="000272B0" w:rsidRPr="00564BFB" w:rsidRDefault="000272B0" w:rsidP="003325E2">
            <w:pPr>
              <w:rPr>
                <w:rFonts w:ascii="Comic Sans MS" w:hAnsi="Comic Sans MS"/>
                <w:i/>
              </w:rPr>
            </w:pPr>
          </w:p>
        </w:tc>
        <w:tc>
          <w:tcPr>
            <w:tcW w:w="1262" w:type="pct"/>
          </w:tcPr>
          <w:p w14:paraId="13042ECD" w14:textId="6B66CF9E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>Problem</w:t>
            </w:r>
            <w:r w:rsidR="003D4B52">
              <w:rPr>
                <w:rFonts w:ascii="Comic Sans MS" w:hAnsi="Comic Sans MS"/>
                <w:b/>
                <w:i/>
              </w:rPr>
              <w:t>1</w:t>
            </w:r>
            <w:r w:rsidRPr="00891CD9">
              <w:rPr>
                <w:rFonts w:ascii="Comic Sans MS" w:hAnsi="Comic Sans MS"/>
                <w:b/>
                <w:i/>
              </w:rPr>
              <w:t xml:space="preserve"> 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0A2AC80C" w:rsidR="00F77F4C" w:rsidRPr="003A3465" w:rsidRDefault="003D4B52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3360" behindDoc="0" locked="0" layoutInCell="1" allowOverlap="1" wp14:anchorId="264926A3" wp14:editId="5CC7788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119380</wp:posOffset>
                  </wp:positionV>
                  <wp:extent cx="1463040" cy="2432050"/>
                  <wp:effectExtent l="0" t="0" r="3810" b="6350"/>
                  <wp:wrapTight wrapText="bothSides">
                    <wp:wrapPolygon edited="0">
                      <wp:start x="0" y="0"/>
                      <wp:lineTo x="0" y="21487"/>
                      <wp:lineTo x="21375" y="21487"/>
                      <wp:lineTo x="21375" y="0"/>
                      <wp:lineTo x="0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7F4C" w:rsidRPr="003A3465" w14:paraId="21EF4AA0" w14:textId="77777777" w:rsidTr="00AA073D">
        <w:trPr>
          <w:trHeight w:val="4513"/>
        </w:trPr>
        <w:tc>
          <w:tcPr>
            <w:tcW w:w="666" w:type="pct"/>
            <w:vAlign w:val="center"/>
          </w:tcPr>
          <w:p w14:paraId="4C586EE0" w14:textId="56B9E0B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84" w:type="pct"/>
          </w:tcPr>
          <w:p w14:paraId="50ED9E9C" w14:textId="77777777" w:rsidR="00A43A12" w:rsidRDefault="00A43A12" w:rsidP="00A43A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value of</w:t>
            </w:r>
          </w:p>
          <w:p w14:paraId="46EAB57E" w14:textId="77777777" w:rsidR="00A43A12" w:rsidRDefault="001B235E" w:rsidP="00A43A12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(3 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)(4×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-7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(6×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)</m:t>
                    </m:r>
                  </m:den>
                </m:f>
              </m:oMath>
            </m:oMathPara>
          </w:p>
          <w:p w14:paraId="2A4E1C1E" w14:textId="65AA7C19" w:rsidR="00A43A12" w:rsidRPr="00E421F3" w:rsidRDefault="00A43A12" w:rsidP="00A43A12">
            <w:pPr>
              <w:rPr>
                <w:rFonts w:ascii="Comic Sans MS" w:hAnsi="Comic Sans MS"/>
                <w:color w:val="FF0000"/>
              </w:rPr>
            </w:pPr>
          </w:p>
          <w:p w14:paraId="2B244D73" w14:textId="371D6386" w:rsidR="002B4298" w:rsidRPr="000272B0" w:rsidRDefault="002B4298" w:rsidP="002B4298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  <w:tc>
          <w:tcPr>
            <w:tcW w:w="1588" w:type="pct"/>
          </w:tcPr>
          <w:p w14:paraId="50239EC5" w14:textId="62106D3F" w:rsidR="0091792D" w:rsidRDefault="0091792D" w:rsidP="0091792D">
            <w:pPr>
              <w:rPr>
                <w:rFonts w:ascii="Comic Sans MS" w:hAnsi="Comic Sans MS"/>
              </w:rPr>
            </w:pPr>
            <w:r w:rsidRPr="0091792D">
              <w:rPr>
                <w:rFonts w:ascii="Comic Sans MS" w:hAnsi="Comic Sans MS"/>
              </w:rPr>
              <w:t>The ice cream cone company is trying to decide how much space will fit inside their Guinness Record Breaking ice cream cone. If the height of the cone is 240</w:t>
            </w:r>
            <w:r>
              <w:rPr>
                <w:rFonts w:ascii="Comic Sans MS" w:hAnsi="Comic Sans MS"/>
              </w:rPr>
              <w:t xml:space="preserve"> cm and the diameter is 398 cm, about how many cubic centimeters of ice cream can the cone hold?</w:t>
            </w:r>
            <w:r w:rsidR="001B235E">
              <w:rPr>
                <w:rFonts w:ascii="Comic Sans MS" w:hAnsi="Comic Sans MS"/>
              </w:rPr>
              <w:t xml:space="preserve">   </w:t>
            </w:r>
            <w:r w:rsidR="001B235E">
              <w:rPr>
                <w:rFonts w:ascii="Comic Sans MS" w:hAnsi="Comic Sans MS"/>
              </w:rPr>
              <w:t xml:space="preserve">Use 3.14 for </w:t>
            </w:r>
            <w:r w:rsidR="001B235E">
              <w:rPr>
                <w:rFonts w:ascii="Comic Sans MS" w:hAnsi="Comic Sans MS"/>
              </w:rPr>
              <w:sym w:font="Symbol" w:char="F070"/>
            </w:r>
            <w:r w:rsidR="001B235E">
              <w:rPr>
                <w:rFonts w:ascii="Comic Sans MS" w:hAnsi="Comic Sans MS"/>
              </w:rPr>
              <w:t>.</w:t>
            </w:r>
            <w:bookmarkStart w:id="0" w:name="_GoBack"/>
            <w:bookmarkEnd w:id="0"/>
          </w:p>
          <w:p w14:paraId="451CBF39" w14:textId="77777777" w:rsidR="0091792D" w:rsidRDefault="0091792D" w:rsidP="00FD2F1A">
            <w:pPr>
              <w:rPr>
                <w:rFonts w:ascii="Comic Sans MS" w:hAnsi="Comic Sans MS"/>
              </w:rPr>
            </w:pPr>
          </w:p>
          <w:p w14:paraId="45F55DCE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711C7310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B7714BC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2636E1A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4B83B463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6ACD02B" w14:textId="77777777" w:rsidR="00F77F4C" w:rsidRPr="003A3465" w:rsidRDefault="00F77F4C" w:rsidP="00FD2F1A">
            <w:pPr>
              <w:rPr>
                <w:rFonts w:ascii="Comic Sans MS" w:hAnsi="Comic Sans MS"/>
              </w:rPr>
            </w:pPr>
          </w:p>
        </w:tc>
        <w:tc>
          <w:tcPr>
            <w:tcW w:w="1262" w:type="pct"/>
          </w:tcPr>
          <w:p w14:paraId="3EBADE4F" w14:textId="40570931" w:rsidR="00891CD9" w:rsidRPr="00891CD9" w:rsidRDefault="003D4B52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 wp14:anchorId="41D2EBEA" wp14:editId="01A55FC0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436880</wp:posOffset>
                  </wp:positionV>
                  <wp:extent cx="1463040" cy="2628900"/>
                  <wp:effectExtent l="0" t="0" r="3810" b="0"/>
                  <wp:wrapTight wrapText="bothSides">
                    <wp:wrapPolygon edited="0">
                      <wp:start x="0" y="0"/>
                      <wp:lineTo x="0" y="21443"/>
                      <wp:lineTo x="21375" y="21443"/>
                      <wp:lineTo x="21375" y="0"/>
                      <wp:lineTo x="0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65E"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1</w:t>
            </w:r>
          </w:p>
          <w:p w14:paraId="032C29D9" w14:textId="5912A4E3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0C934429" w:rsidR="00E32466" w:rsidRPr="003A3465" w:rsidRDefault="00AA073D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>adapted from Score21 and SchoolNet</w:t>
      </w:r>
    </w:p>
    <w:sectPr w:rsidR="00E32466" w:rsidRPr="003A3465" w:rsidSect="00FD2F1A">
      <w:headerReference w:type="default" r:id="rId13"/>
      <w:footerReference w:type="default" r:id="rId14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9A2B5" w14:textId="77777777" w:rsidR="00037F8D" w:rsidRDefault="00037F8D" w:rsidP="0098222A">
      <w:r>
        <w:separator/>
      </w:r>
    </w:p>
  </w:endnote>
  <w:endnote w:type="continuationSeparator" w:id="0">
    <w:p w14:paraId="1EB0AAAF" w14:textId="77777777" w:rsidR="00037F8D" w:rsidRDefault="00037F8D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5C04FCFA" w:rsidR="00FD2F1A" w:rsidRPr="00FD2F1A" w:rsidRDefault="00F82086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A. Beal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0793B" w14:textId="77777777" w:rsidR="00037F8D" w:rsidRDefault="00037F8D" w:rsidP="0098222A">
      <w:r>
        <w:separator/>
      </w:r>
    </w:p>
  </w:footnote>
  <w:footnote w:type="continuationSeparator" w:id="0">
    <w:p w14:paraId="67F6F402" w14:textId="77777777" w:rsidR="00037F8D" w:rsidRDefault="00037F8D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2BF0F4A7" w:rsidR="00327756" w:rsidRPr="00F77F4C" w:rsidRDefault="00C31BF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</w:t>
    </w:r>
    <w:r w:rsidR="00F82086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9325BD">
      <w:rPr>
        <w:rFonts w:ascii="Comic Sans MS" w:hAnsi="Comic Sans MS"/>
        <w:sz w:val="28"/>
        <w:szCs w:val="28"/>
      </w:rPr>
      <w:t>Quarter 4</w:t>
    </w:r>
    <w:r w:rsidR="00733A40">
      <w:rPr>
        <w:rFonts w:ascii="Comic Sans MS" w:hAnsi="Comic Sans MS"/>
        <w:sz w:val="28"/>
        <w:szCs w:val="28"/>
      </w:rPr>
      <w:t xml:space="preserve"> - Week </w:t>
    </w:r>
    <w:r w:rsidR="009E5595">
      <w:rPr>
        <w:rFonts w:ascii="Comic Sans MS" w:hAnsi="Comic Sans MS"/>
        <w:sz w:val="28"/>
        <w:szCs w:val="28"/>
      </w:rPr>
      <w:t>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421"/>
    <w:multiLevelType w:val="hybridMultilevel"/>
    <w:tmpl w:val="476C79EA"/>
    <w:lvl w:ilvl="0" w:tplc="8EB088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37F8D"/>
    <w:rsid w:val="000B17D2"/>
    <w:rsid w:val="000B339A"/>
    <w:rsid w:val="000B7D56"/>
    <w:rsid w:val="000D72D7"/>
    <w:rsid w:val="000E3C0F"/>
    <w:rsid w:val="000F6D5A"/>
    <w:rsid w:val="00103F96"/>
    <w:rsid w:val="00157768"/>
    <w:rsid w:val="001B235E"/>
    <w:rsid w:val="001E7955"/>
    <w:rsid w:val="00200E2A"/>
    <w:rsid w:val="002244E9"/>
    <w:rsid w:val="002620C3"/>
    <w:rsid w:val="0026381D"/>
    <w:rsid w:val="0028334C"/>
    <w:rsid w:val="00287E29"/>
    <w:rsid w:val="002B4298"/>
    <w:rsid w:val="002F4445"/>
    <w:rsid w:val="002F6EC9"/>
    <w:rsid w:val="00327756"/>
    <w:rsid w:val="0033171A"/>
    <w:rsid w:val="003325E2"/>
    <w:rsid w:val="00352EBA"/>
    <w:rsid w:val="0036653D"/>
    <w:rsid w:val="003A3465"/>
    <w:rsid w:val="003D4B52"/>
    <w:rsid w:val="003D4E21"/>
    <w:rsid w:val="00417777"/>
    <w:rsid w:val="0044235B"/>
    <w:rsid w:val="004670A2"/>
    <w:rsid w:val="00485409"/>
    <w:rsid w:val="00487B9C"/>
    <w:rsid w:val="004A7881"/>
    <w:rsid w:val="004B721F"/>
    <w:rsid w:val="00550E43"/>
    <w:rsid w:val="005510CA"/>
    <w:rsid w:val="00564BFB"/>
    <w:rsid w:val="005C6F02"/>
    <w:rsid w:val="005D50A9"/>
    <w:rsid w:val="0060541A"/>
    <w:rsid w:val="0062653D"/>
    <w:rsid w:val="006471A2"/>
    <w:rsid w:val="00651345"/>
    <w:rsid w:val="007013AA"/>
    <w:rsid w:val="00704AE5"/>
    <w:rsid w:val="00713DCF"/>
    <w:rsid w:val="00733A40"/>
    <w:rsid w:val="00734F82"/>
    <w:rsid w:val="00752E55"/>
    <w:rsid w:val="00764C3B"/>
    <w:rsid w:val="007B2629"/>
    <w:rsid w:val="008743DC"/>
    <w:rsid w:val="00891CD9"/>
    <w:rsid w:val="008C69FA"/>
    <w:rsid w:val="008C7792"/>
    <w:rsid w:val="008D3236"/>
    <w:rsid w:val="008E407F"/>
    <w:rsid w:val="0091792D"/>
    <w:rsid w:val="00922E56"/>
    <w:rsid w:val="00923779"/>
    <w:rsid w:val="00924E20"/>
    <w:rsid w:val="009325BD"/>
    <w:rsid w:val="00967801"/>
    <w:rsid w:val="0098222A"/>
    <w:rsid w:val="00992E35"/>
    <w:rsid w:val="009A3F00"/>
    <w:rsid w:val="009C246A"/>
    <w:rsid w:val="009D2EB7"/>
    <w:rsid w:val="009E5595"/>
    <w:rsid w:val="00A408AA"/>
    <w:rsid w:val="00A43A12"/>
    <w:rsid w:val="00AA073D"/>
    <w:rsid w:val="00AD06C0"/>
    <w:rsid w:val="00AD74C1"/>
    <w:rsid w:val="00AE45EE"/>
    <w:rsid w:val="00AF756C"/>
    <w:rsid w:val="00B379A1"/>
    <w:rsid w:val="00B646A8"/>
    <w:rsid w:val="00B844F3"/>
    <w:rsid w:val="00B92B89"/>
    <w:rsid w:val="00BD60CE"/>
    <w:rsid w:val="00BE0F2A"/>
    <w:rsid w:val="00C0601B"/>
    <w:rsid w:val="00C25E32"/>
    <w:rsid w:val="00C31BFA"/>
    <w:rsid w:val="00C66A7E"/>
    <w:rsid w:val="00C80BFB"/>
    <w:rsid w:val="00CA665E"/>
    <w:rsid w:val="00CB3D16"/>
    <w:rsid w:val="00CB6912"/>
    <w:rsid w:val="00CC44B8"/>
    <w:rsid w:val="00D9190A"/>
    <w:rsid w:val="00D96699"/>
    <w:rsid w:val="00D97248"/>
    <w:rsid w:val="00DD639E"/>
    <w:rsid w:val="00DF6651"/>
    <w:rsid w:val="00E21B39"/>
    <w:rsid w:val="00E32466"/>
    <w:rsid w:val="00E421F3"/>
    <w:rsid w:val="00EA6A78"/>
    <w:rsid w:val="00ED7785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2545-4CF9-5E40-B69E-9DC877F9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Stacey Johnson</cp:lastModifiedBy>
  <cp:revision>5</cp:revision>
  <cp:lastPrinted>2013-08-21T12:40:00Z</cp:lastPrinted>
  <dcterms:created xsi:type="dcterms:W3CDTF">2014-11-18T02:52:00Z</dcterms:created>
  <dcterms:modified xsi:type="dcterms:W3CDTF">2015-02-25T20:51:00Z</dcterms:modified>
</cp:coreProperties>
</file>